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20A5E">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28"/>
          <w:szCs w:val="28"/>
          <w:lang w:val="en-US" w:eastAsia="zh-CN"/>
        </w:rPr>
        <w:t>附件2</w:t>
      </w:r>
    </w:p>
    <w:p w14:paraId="75DC485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小标宋简体" w:cs="Times New Roman"/>
          <w:b/>
          <w:bCs w:val="0"/>
          <w:color w:val="auto"/>
          <w:spacing w:val="16"/>
          <w:sz w:val="44"/>
          <w:szCs w:val="44"/>
          <w:lang w:eastAsia="zh-CN"/>
        </w:rPr>
      </w:pPr>
    </w:p>
    <w:p w14:paraId="6695F7B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小标宋简体" w:cs="Times New Roman"/>
          <w:b/>
          <w:bCs w:val="0"/>
          <w:color w:val="auto"/>
          <w:spacing w:val="16"/>
          <w:sz w:val="44"/>
          <w:szCs w:val="44"/>
        </w:rPr>
      </w:pPr>
      <w:r>
        <w:rPr>
          <w:rFonts w:hint="default" w:ascii="Times New Roman" w:hAnsi="Times New Roman" w:eastAsia="方正小标宋简体" w:cs="Times New Roman"/>
          <w:b/>
          <w:bCs w:val="0"/>
          <w:color w:val="auto"/>
          <w:spacing w:val="16"/>
          <w:sz w:val="44"/>
          <w:szCs w:val="44"/>
          <w:lang w:eastAsia="zh-CN"/>
        </w:rPr>
        <w:t>2026年德州</w:t>
      </w:r>
      <w:r>
        <w:rPr>
          <w:rFonts w:hint="eastAsia" w:ascii="Times New Roman" w:hAnsi="Times New Roman" w:eastAsia="方正小标宋简体" w:cs="Times New Roman"/>
          <w:b/>
          <w:bCs w:val="0"/>
          <w:color w:val="auto"/>
          <w:spacing w:val="16"/>
          <w:sz w:val="44"/>
          <w:szCs w:val="44"/>
          <w:lang w:val="en-US" w:eastAsia="zh-CN"/>
        </w:rPr>
        <w:t>职业技术学院</w:t>
      </w:r>
      <w:r>
        <w:rPr>
          <w:rFonts w:hint="default" w:ascii="Times New Roman" w:hAnsi="Times New Roman" w:eastAsia="方正小标宋简体" w:cs="Times New Roman"/>
          <w:b/>
          <w:bCs w:val="0"/>
          <w:color w:val="auto"/>
          <w:spacing w:val="16"/>
          <w:sz w:val="44"/>
          <w:szCs w:val="44"/>
        </w:rPr>
        <w:t>公开招聘</w:t>
      </w:r>
    </w:p>
    <w:p w14:paraId="73CBCE7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小标宋简体" w:cs="Times New Roman"/>
          <w:b/>
          <w:bCs w:val="0"/>
          <w:color w:val="auto"/>
          <w:spacing w:val="16"/>
          <w:sz w:val="44"/>
          <w:szCs w:val="44"/>
        </w:rPr>
      </w:pPr>
      <w:r>
        <w:rPr>
          <w:rFonts w:hint="eastAsia" w:ascii="Times New Roman" w:hAnsi="Times New Roman" w:eastAsia="方正小标宋简体" w:cs="Times New Roman"/>
          <w:b/>
          <w:bCs w:val="0"/>
          <w:color w:val="auto"/>
          <w:spacing w:val="16"/>
          <w:sz w:val="44"/>
          <w:szCs w:val="44"/>
          <w:lang w:eastAsia="zh-CN"/>
        </w:rPr>
        <w:t>工作</w:t>
      </w:r>
      <w:r>
        <w:rPr>
          <w:rFonts w:hint="default" w:ascii="Times New Roman" w:hAnsi="Times New Roman" w:eastAsia="方正小标宋简体" w:cs="Times New Roman"/>
          <w:b/>
          <w:bCs w:val="0"/>
          <w:color w:val="auto"/>
          <w:spacing w:val="16"/>
          <w:sz w:val="44"/>
          <w:szCs w:val="44"/>
        </w:rPr>
        <w:t>人员应聘须知</w:t>
      </w:r>
    </w:p>
    <w:p w14:paraId="37EBA48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方正小标宋简体" w:cs="Times New Roman"/>
          <w:b/>
          <w:bCs w:val="0"/>
          <w:color w:val="auto"/>
          <w:spacing w:val="16"/>
          <w:sz w:val="44"/>
          <w:szCs w:val="44"/>
        </w:rPr>
      </w:pPr>
    </w:p>
    <w:p w14:paraId="7975ACE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楷体_GB2312" w:cs="Times New Roman"/>
          <w:b/>
          <w:bCs w:val="0"/>
          <w:color w:val="auto"/>
          <w:kern w:val="2"/>
          <w:sz w:val="40"/>
          <w:szCs w:val="40"/>
          <w:highlight w:val="none"/>
          <w:u w:val="none"/>
          <w:lang w:val="en-US" w:eastAsia="zh-CN"/>
        </w:rPr>
      </w:pPr>
      <w:r>
        <w:rPr>
          <w:rFonts w:hint="default" w:ascii="Times New Roman" w:hAnsi="Times New Roman" w:eastAsia="楷体_GB2312" w:cs="Times New Roman"/>
          <w:b/>
          <w:bCs w:val="0"/>
          <w:color w:val="auto"/>
          <w:kern w:val="2"/>
          <w:sz w:val="40"/>
          <w:szCs w:val="40"/>
          <w:highlight w:val="none"/>
          <w:u w:val="none"/>
          <w:lang w:val="en-US" w:eastAsia="zh-CN"/>
        </w:rPr>
        <w:t>目  录</w:t>
      </w:r>
    </w:p>
    <w:p w14:paraId="425782B7">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r>
        <w:rPr>
          <w:rFonts w:hint="default" w:ascii="Times New Roman" w:hAnsi="Times New Roman" w:eastAsia="仿宋_GB2312" w:cs="Times New Roman"/>
          <w:b/>
          <w:bCs w:val="0"/>
          <w:color w:val="auto"/>
          <w:sz w:val="30"/>
          <w:szCs w:val="30"/>
          <w:highlight w:val="none"/>
          <w:u w:val="none"/>
          <w:lang w:val="en-US" w:eastAsia="zh-CN"/>
        </w:rPr>
        <w:t>1.国内非普通高等学历教育的其他教育形式的毕业生是否可以应聘？</w:t>
      </w:r>
    </w:p>
    <w:p w14:paraId="0439535B">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r>
        <w:rPr>
          <w:rFonts w:hint="default" w:ascii="Times New Roman" w:hAnsi="Times New Roman" w:eastAsia="仿宋_GB2312" w:cs="Times New Roman"/>
          <w:b/>
          <w:bCs w:val="0"/>
          <w:color w:val="auto"/>
          <w:sz w:val="30"/>
          <w:szCs w:val="30"/>
          <w:highlight w:val="none"/>
          <w:u w:val="none"/>
          <w:lang w:val="en-US" w:eastAsia="zh-CN"/>
        </w:rPr>
        <w:t>2.如何理解“在读的非应届毕业生”不得应聘？</w:t>
      </w:r>
    </w:p>
    <w:p w14:paraId="5BC54BDD">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仿宋_GB2312" w:cs="Times New Roman"/>
          <w:b/>
          <w:bCs w:val="0"/>
          <w:color w:val="auto"/>
          <w:kern w:val="2"/>
          <w:sz w:val="30"/>
          <w:szCs w:val="30"/>
          <w:highlight w:val="none"/>
          <w:u w:val="none"/>
          <w:lang w:val="en-US" w:eastAsia="zh-CN"/>
        </w:rPr>
      </w:pPr>
      <w:r>
        <w:rPr>
          <w:rFonts w:hint="default" w:ascii="Times New Roman" w:hAnsi="Times New Roman" w:eastAsia="仿宋_GB2312" w:cs="Times New Roman"/>
          <w:b/>
          <w:bCs w:val="0"/>
          <w:color w:val="auto"/>
          <w:kern w:val="2"/>
          <w:sz w:val="30"/>
          <w:szCs w:val="30"/>
          <w:highlight w:val="none"/>
          <w:u w:val="none"/>
          <w:lang w:val="en-US" w:eastAsia="zh-CN"/>
        </w:rPr>
        <w:t>3.岗位要求具有的相关证书及有关资格条件取得时间有什么要求？</w:t>
      </w:r>
    </w:p>
    <w:p w14:paraId="3972CAA4">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r>
        <w:rPr>
          <w:rFonts w:hint="default" w:ascii="Times New Roman" w:hAnsi="Times New Roman" w:eastAsia="仿宋_GB2312" w:cs="Times New Roman"/>
          <w:b/>
          <w:bCs w:val="0"/>
          <w:color w:val="auto"/>
          <w:sz w:val="30"/>
          <w:szCs w:val="30"/>
          <w:highlight w:val="none"/>
          <w:u w:val="none"/>
          <w:lang w:val="en-US" w:eastAsia="zh-CN"/>
        </w:rPr>
        <w:t>4.岗位要求的</w:t>
      </w:r>
      <w:r>
        <w:rPr>
          <w:rFonts w:hint="eastAsia" w:ascii="Times New Roman" w:hAnsi="Times New Roman" w:eastAsia="仿宋_GB2312" w:cs="Times New Roman"/>
          <w:b/>
          <w:bCs w:val="0"/>
          <w:color w:val="auto"/>
          <w:sz w:val="30"/>
          <w:szCs w:val="30"/>
          <w:highlight w:val="none"/>
          <w:u w:val="none"/>
          <w:lang w:val="en-US" w:eastAsia="zh-CN"/>
        </w:rPr>
        <w:t>专业</w:t>
      </w:r>
      <w:r>
        <w:rPr>
          <w:rFonts w:hint="default" w:ascii="Times New Roman" w:hAnsi="Times New Roman" w:eastAsia="仿宋_GB2312" w:cs="Times New Roman"/>
          <w:b/>
          <w:bCs w:val="0"/>
          <w:color w:val="auto"/>
          <w:sz w:val="30"/>
          <w:szCs w:val="30"/>
          <w:highlight w:val="none"/>
          <w:u w:val="none"/>
          <w:lang w:val="en-US" w:eastAsia="zh-CN"/>
        </w:rPr>
        <w:t>如何认定?</w:t>
      </w:r>
    </w:p>
    <w:p w14:paraId="6D44143A">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r>
        <w:rPr>
          <w:rFonts w:hint="default" w:ascii="Times New Roman" w:hAnsi="Times New Roman" w:eastAsia="仿宋_GB2312" w:cs="Times New Roman"/>
          <w:b/>
          <w:bCs w:val="0"/>
          <w:color w:val="auto"/>
          <w:sz w:val="30"/>
          <w:szCs w:val="30"/>
          <w:highlight w:val="none"/>
          <w:u w:val="none"/>
          <w:lang w:val="en-US" w:eastAsia="zh-CN"/>
        </w:rPr>
        <w:t>5.近似专业如何认定？</w:t>
      </w:r>
    </w:p>
    <w:p w14:paraId="24695620">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r>
        <w:rPr>
          <w:rFonts w:hint="default" w:ascii="Times New Roman" w:hAnsi="Times New Roman" w:eastAsia="仿宋_GB2312" w:cs="Times New Roman"/>
          <w:b/>
          <w:bCs w:val="0"/>
          <w:color w:val="auto"/>
          <w:sz w:val="30"/>
          <w:szCs w:val="30"/>
          <w:highlight w:val="none"/>
          <w:u w:val="none"/>
          <w:lang w:val="en-US" w:eastAsia="zh-CN"/>
        </w:rPr>
        <w:t>6.企业工作经历如何认定？</w:t>
      </w:r>
    </w:p>
    <w:p w14:paraId="5CEB1481">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r>
        <w:rPr>
          <w:rFonts w:hint="default" w:ascii="Times New Roman" w:hAnsi="Times New Roman" w:eastAsia="仿宋_GB2312" w:cs="Times New Roman"/>
          <w:b/>
          <w:bCs w:val="0"/>
          <w:color w:val="auto"/>
          <w:sz w:val="30"/>
          <w:szCs w:val="30"/>
          <w:highlight w:val="none"/>
          <w:u w:val="none"/>
          <w:lang w:val="en-US" w:eastAsia="zh-CN"/>
        </w:rPr>
        <w:t>7.中共党员</w:t>
      </w:r>
      <w:r>
        <w:rPr>
          <w:rFonts w:hint="eastAsia" w:ascii="Times New Roman" w:hAnsi="Times New Roman" w:eastAsia="仿宋_GB2312" w:cs="Times New Roman"/>
          <w:b/>
          <w:bCs w:val="0"/>
          <w:color w:val="auto"/>
          <w:sz w:val="30"/>
          <w:szCs w:val="30"/>
          <w:highlight w:val="none"/>
          <w:u w:val="none"/>
          <w:lang w:val="en-US" w:eastAsia="zh-CN"/>
        </w:rPr>
        <w:t>（含中共预备党员）</w:t>
      </w:r>
      <w:r>
        <w:rPr>
          <w:rFonts w:hint="default" w:ascii="Times New Roman" w:hAnsi="Times New Roman" w:eastAsia="仿宋_GB2312" w:cs="Times New Roman"/>
          <w:b/>
          <w:bCs w:val="0"/>
          <w:color w:val="auto"/>
          <w:sz w:val="30"/>
          <w:szCs w:val="30"/>
          <w:highlight w:val="none"/>
          <w:u w:val="none"/>
          <w:lang w:val="en-US" w:eastAsia="zh-CN"/>
        </w:rPr>
        <w:t>提供哪些材料？</w:t>
      </w:r>
    </w:p>
    <w:p w14:paraId="4A42D537">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r>
        <w:rPr>
          <w:rFonts w:hint="eastAsia" w:ascii="Times New Roman" w:hAnsi="Times New Roman" w:eastAsia="仿宋_GB2312" w:cs="Times New Roman"/>
          <w:b/>
          <w:bCs w:val="0"/>
          <w:color w:val="auto"/>
          <w:sz w:val="30"/>
          <w:szCs w:val="30"/>
          <w:highlight w:val="none"/>
          <w:u w:val="none"/>
          <w:lang w:val="en-US" w:eastAsia="zh-CN"/>
        </w:rPr>
        <w:t>8.在职人员需提供哪些材料？</w:t>
      </w:r>
    </w:p>
    <w:p w14:paraId="444EA185">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r>
        <w:rPr>
          <w:rFonts w:hint="default" w:ascii="Times New Roman" w:hAnsi="Times New Roman" w:eastAsia="仿宋_GB2312" w:cs="Times New Roman"/>
          <w:b/>
          <w:bCs w:val="0"/>
          <w:color w:val="auto"/>
          <w:sz w:val="30"/>
          <w:szCs w:val="30"/>
          <w:highlight w:val="none"/>
          <w:u w:val="none"/>
          <w:lang w:val="en-US" w:eastAsia="zh-CN"/>
        </w:rPr>
        <w:t>9.</w:t>
      </w:r>
      <w:r>
        <w:rPr>
          <w:rFonts w:hint="eastAsia" w:ascii="Times New Roman" w:hAnsi="Times New Roman" w:eastAsia="仿宋_GB2312" w:cs="Times New Roman"/>
          <w:b/>
          <w:bCs w:val="0"/>
          <w:color w:val="auto"/>
          <w:sz w:val="30"/>
          <w:szCs w:val="30"/>
          <w:highlight w:val="none"/>
          <w:u w:val="none"/>
          <w:lang w:val="en-US" w:eastAsia="zh-CN"/>
        </w:rPr>
        <w:t>离职人员需提供哪些材料？</w:t>
      </w:r>
    </w:p>
    <w:p w14:paraId="6A3D5438">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仿宋_GB2312" w:cs="Times New Roman"/>
          <w:b/>
          <w:bCs w:val="0"/>
          <w:color w:val="auto"/>
          <w:sz w:val="30"/>
          <w:szCs w:val="30"/>
          <w:highlight w:val="none"/>
          <w:u w:val="none"/>
          <w:lang w:val="en-US" w:eastAsia="zh-CN"/>
        </w:rPr>
      </w:pPr>
      <w:r>
        <w:rPr>
          <w:rFonts w:hint="default" w:ascii="Times New Roman" w:hAnsi="Times New Roman" w:eastAsia="仿宋_GB2312" w:cs="Times New Roman"/>
          <w:b/>
          <w:bCs w:val="0"/>
          <w:color w:val="auto"/>
          <w:sz w:val="30"/>
          <w:szCs w:val="30"/>
          <w:highlight w:val="none"/>
          <w:u w:val="none"/>
          <w:lang w:val="en-US" w:eastAsia="zh-CN"/>
        </w:rPr>
        <w:t>10.减免考务费如何办理？</w:t>
      </w:r>
    </w:p>
    <w:p w14:paraId="76D262E0">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eastAsia" w:ascii="Times New Roman" w:hAnsi="Times New Roman" w:eastAsia="仿宋_GB2312" w:cs="Times New Roman"/>
          <w:b/>
          <w:bCs w:val="0"/>
          <w:color w:val="auto"/>
          <w:sz w:val="30"/>
          <w:szCs w:val="30"/>
          <w:highlight w:val="none"/>
          <w:u w:val="none"/>
          <w:lang w:val="en-US" w:eastAsia="zh-CN"/>
        </w:rPr>
      </w:pPr>
      <w:r>
        <w:rPr>
          <w:rFonts w:hint="default" w:ascii="Times New Roman" w:hAnsi="Times New Roman" w:eastAsia="仿宋_GB2312" w:cs="Times New Roman"/>
          <w:b/>
          <w:bCs w:val="0"/>
          <w:color w:val="auto"/>
          <w:sz w:val="30"/>
          <w:szCs w:val="30"/>
          <w:highlight w:val="none"/>
          <w:u w:val="none"/>
          <w:lang w:val="en-US" w:eastAsia="zh-CN"/>
        </w:rPr>
        <w:t>1</w:t>
      </w:r>
      <w:r>
        <w:rPr>
          <w:rFonts w:hint="eastAsia" w:ascii="Times New Roman" w:hAnsi="Times New Roman" w:eastAsia="仿宋_GB2312" w:cs="Times New Roman"/>
          <w:b/>
          <w:bCs w:val="0"/>
          <w:color w:val="auto"/>
          <w:sz w:val="30"/>
          <w:szCs w:val="30"/>
          <w:highlight w:val="none"/>
          <w:u w:val="none"/>
          <w:lang w:val="en-US" w:eastAsia="zh-CN"/>
        </w:rPr>
        <w:t>1</w:t>
      </w:r>
      <w:r>
        <w:rPr>
          <w:rFonts w:hint="default" w:ascii="Times New Roman" w:hAnsi="Times New Roman" w:eastAsia="仿宋_GB2312" w:cs="Times New Roman"/>
          <w:b/>
          <w:bCs w:val="0"/>
          <w:color w:val="auto"/>
          <w:sz w:val="30"/>
          <w:szCs w:val="30"/>
          <w:highlight w:val="none"/>
          <w:u w:val="none"/>
          <w:lang w:val="en-US" w:eastAsia="zh-CN"/>
        </w:rPr>
        <w:t>.</w:t>
      </w:r>
      <w:r>
        <w:rPr>
          <w:rFonts w:hint="eastAsia" w:ascii="Times New Roman" w:hAnsi="Times New Roman" w:eastAsia="仿宋_GB2312" w:cs="Times New Roman"/>
          <w:b/>
          <w:bCs w:val="0"/>
          <w:color w:val="auto"/>
          <w:sz w:val="30"/>
          <w:szCs w:val="30"/>
          <w:highlight w:val="none"/>
          <w:u w:val="none"/>
          <w:lang w:val="en-US" w:eastAsia="zh-CN"/>
        </w:rPr>
        <w:t>资格复审需提供哪些材料？</w:t>
      </w:r>
    </w:p>
    <w:p w14:paraId="03963D35">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eastAsia" w:ascii="Times New Roman" w:hAnsi="Times New Roman" w:eastAsia="仿宋_GB2312" w:cs="Times New Roman"/>
          <w:b/>
          <w:bCs w:val="0"/>
          <w:color w:val="auto"/>
          <w:sz w:val="30"/>
          <w:szCs w:val="30"/>
          <w:highlight w:val="none"/>
          <w:u w:val="none"/>
          <w:lang w:val="en-US" w:eastAsia="zh-CN"/>
        </w:rPr>
      </w:pPr>
    </w:p>
    <w:p w14:paraId="669CC77A">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eastAsia" w:ascii="Times New Roman" w:hAnsi="Times New Roman" w:eastAsia="仿宋_GB2312" w:cs="Times New Roman"/>
          <w:b/>
          <w:bCs w:val="0"/>
          <w:color w:val="auto"/>
          <w:sz w:val="30"/>
          <w:szCs w:val="30"/>
          <w:highlight w:val="none"/>
          <w:u w:val="none"/>
          <w:lang w:val="en-US" w:eastAsia="zh-CN"/>
        </w:rPr>
      </w:pPr>
    </w:p>
    <w:p w14:paraId="744CBEBB">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eastAsia" w:ascii="Times New Roman" w:hAnsi="Times New Roman" w:eastAsia="仿宋_GB2312" w:cs="Times New Roman"/>
          <w:b/>
          <w:bCs w:val="0"/>
          <w:color w:val="auto"/>
          <w:sz w:val="30"/>
          <w:szCs w:val="30"/>
          <w:highlight w:val="none"/>
          <w:u w:val="none"/>
          <w:lang w:val="en-US" w:eastAsia="zh-CN"/>
        </w:rPr>
      </w:pPr>
    </w:p>
    <w:p w14:paraId="2BB3892B">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eastAsia" w:ascii="Times New Roman" w:hAnsi="Times New Roman" w:eastAsia="仿宋_GB2312" w:cs="Times New Roman"/>
          <w:b/>
          <w:bCs w:val="0"/>
          <w:color w:val="auto"/>
          <w:sz w:val="30"/>
          <w:szCs w:val="30"/>
          <w:highlight w:val="none"/>
          <w:u w:val="none"/>
          <w:lang w:val="en-US" w:eastAsia="zh-CN"/>
        </w:rPr>
      </w:pPr>
    </w:p>
    <w:p w14:paraId="5D2C5AD8">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eastAsia" w:ascii="Times New Roman" w:hAnsi="Times New Roman" w:eastAsia="楷体_GB2312" w:cs="楷体_GB2312"/>
          <w:b/>
          <w:bCs w:val="0"/>
          <w:color w:val="auto"/>
          <w:sz w:val="30"/>
          <w:szCs w:val="30"/>
          <w:highlight w:val="none"/>
          <w:u w:val="none"/>
          <w:shd w:val="clear" w:color="auto" w:fill="auto"/>
          <w:lang w:val="en-US" w:eastAsia="zh-CN"/>
        </w:rPr>
        <w:sectPr>
          <w:headerReference r:id="rId3" w:type="even"/>
          <w:footerReference r:id="rId4" w:type="even"/>
          <w:pgSz w:w="11906" w:h="16838"/>
          <w:pgMar w:top="1701" w:right="1701" w:bottom="1701" w:left="1701" w:header="851" w:footer="992" w:gutter="0"/>
          <w:cols w:space="425" w:num="1"/>
          <w:docGrid w:type="lines" w:linePitch="312" w:charSpace="0"/>
        </w:sectPr>
      </w:pPr>
    </w:p>
    <w:p w14:paraId="5B64D01B">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eastAsia" w:ascii="Times New Roman" w:hAnsi="Times New Roman" w:eastAsia="楷体_GB2312" w:cs="楷体_GB2312"/>
          <w:b/>
          <w:bCs w:val="0"/>
          <w:color w:val="auto"/>
          <w:sz w:val="30"/>
          <w:szCs w:val="30"/>
          <w:highlight w:val="none"/>
          <w:u w:val="none"/>
          <w:shd w:val="clear" w:color="auto" w:fill="auto"/>
          <w:lang w:val="en-US" w:eastAsia="zh-CN"/>
        </w:rPr>
      </w:pPr>
      <w:r>
        <w:rPr>
          <w:rFonts w:hint="eastAsia" w:ascii="Times New Roman" w:hAnsi="Times New Roman" w:eastAsia="楷体_GB2312" w:cs="楷体_GB2312"/>
          <w:b/>
          <w:bCs w:val="0"/>
          <w:color w:val="auto"/>
          <w:sz w:val="30"/>
          <w:szCs w:val="30"/>
          <w:highlight w:val="none"/>
          <w:u w:val="none"/>
          <w:shd w:val="clear" w:color="auto" w:fill="auto"/>
          <w:lang w:val="en-US" w:eastAsia="zh-CN"/>
        </w:rPr>
        <w:t>1.国内非普通高等学历教育的其他教育形式的毕业生是否可以应聘？</w:t>
      </w:r>
    </w:p>
    <w:p w14:paraId="2923B5C7">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Fonts w:hint="default" w:ascii="Times New Roman" w:hAnsi="Times New Roman" w:eastAsia="仿宋_GB2312" w:cs="Times New Roman"/>
          <w:b w:val="0"/>
          <w:bCs/>
          <w:color w:val="auto"/>
          <w:sz w:val="30"/>
          <w:szCs w:val="30"/>
          <w:highlight w:val="none"/>
          <w:u w:val="none"/>
          <w:lang w:val="en-US" w:eastAsia="zh-CN"/>
        </w:rPr>
      </w:pPr>
      <w:r>
        <w:rPr>
          <w:rFonts w:hint="default" w:ascii="Times New Roman" w:hAnsi="Times New Roman" w:eastAsia="仿宋_GB2312" w:cs="Times New Roman"/>
          <w:b w:val="0"/>
          <w:bCs/>
          <w:color w:val="auto"/>
          <w:sz w:val="30"/>
          <w:szCs w:val="30"/>
          <w:highlight w:val="none"/>
          <w:u w:val="none"/>
          <w:lang w:val="en-US" w:eastAsia="zh-CN"/>
        </w:rPr>
        <w:t>国内非普通高等学历教育的其他教育形式（自学考试、成人教育、网络教育、夜大、电大等）毕业生取得毕业证（学位证）后，符合岗位要求资格条件的，均可应聘。</w:t>
      </w:r>
    </w:p>
    <w:p w14:paraId="35F312C0">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楷体_GB2312" w:cs="楷体_GB2312"/>
          <w:b/>
          <w:bCs w:val="0"/>
          <w:color w:val="auto"/>
          <w:sz w:val="30"/>
          <w:szCs w:val="30"/>
          <w:highlight w:val="none"/>
          <w:u w:val="none"/>
          <w:shd w:val="clear" w:color="auto" w:fill="auto"/>
          <w:lang w:val="en-US" w:eastAsia="zh-CN"/>
        </w:rPr>
      </w:pPr>
      <w:r>
        <w:rPr>
          <w:rFonts w:hint="default" w:ascii="Times New Roman" w:hAnsi="Times New Roman" w:eastAsia="楷体_GB2312" w:cs="楷体_GB2312"/>
          <w:b/>
          <w:bCs w:val="0"/>
          <w:color w:val="auto"/>
          <w:sz w:val="30"/>
          <w:szCs w:val="30"/>
          <w:highlight w:val="none"/>
          <w:u w:val="none"/>
          <w:shd w:val="clear" w:color="auto" w:fill="auto"/>
          <w:lang w:val="en-US" w:eastAsia="zh-CN"/>
        </w:rPr>
        <w:t>2.如何理解“在读的非应届毕业生”不得应聘？</w:t>
      </w:r>
    </w:p>
    <w:p w14:paraId="02A6BDCB">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Fonts w:hint="default" w:ascii="Times New Roman" w:hAnsi="Times New Roman" w:eastAsia="仿宋_GB2312" w:cs="Times New Roman"/>
          <w:b w:val="0"/>
          <w:bCs/>
          <w:color w:val="auto"/>
          <w:sz w:val="30"/>
          <w:szCs w:val="30"/>
          <w:highlight w:val="none"/>
          <w:u w:val="none"/>
        </w:rPr>
      </w:pPr>
      <w:r>
        <w:rPr>
          <w:rFonts w:hint="default" w:ascii="Times New Roman" w:hAnsi="Times New Roman" w:eastAsia="仿宋_GB2312" w:cs="Times New Roman"/>
          <w:b w:val="0"/>
          <w:bCs/>
          <w:color w:val="auto"/>
          <w:sz w:val="30"/>
          <w:szCs w:val="30"/>
          <w:highlight w:val="none"/>
          <w:u w:val="none"/>
        </w:rPr>
        <w:t>全脱产在校学习的国内普通高等学历教育学生和国（境</w:t>
      </w:r>
      <w:r>
        <w:rPr>
          <w:rFonts w:hint="default" w:ascii="Times New Roman" w:hAnsi="Times New Roman" w:eastAsia="仿宋_GB2312" w:cs="Times New Roman"/>
          <w:b w:val="0"/>
          <w:bCs/>
          <w:color w:val="auto"/>
          <w:sz w:val="30"/>
          <w:szCs w:val="30"/>
          <w:highlight w:val="none"/>
          <w:u w:val="none"/>
          <w:lang w:eastAsia="zh-CN"/>
        </w:rPr>
        <w:t>）</w:t>
      </w:r>
      <w:r>
        <w:rPr>
          <w:rFonts w:hint="default" w:ascii="Times New Roman" w:hAnsi="Times New Roman" w:eastAsia="仿宋_GB2312" w:cs="Times New Roman"/>
          <w:b w:val="0"/>
          <w:bCs/>
          <w:color w:val="auto"/>
          <w:sz w:val="30"/>
          <w:szCs w:val="30"/>
          <w:highlight w:val="none"/>
          <w:u w:val="none"/>
        </w:rPr>
        <w:t>外留学人员，</w:t>
      </w:r>
      <w:r>
        <w:rPr>
          <w:rFonts w:hint="default" w:ascii="Times New Roman" w:hAnsi="Times New Roman" w:eastAsia="仿宋_GB2312" w:cs="Times New Roman"/>
          <w:b w:val="0"/>
          <w:bCs/>
          <w:color w:val="auto"/>
          <w:sz w:val="30"/>
          <w:szCs w:val="30"/>
          <w:highlight w:val="none"/>
          <w:u w:val="none"/>
          <w:lang w:eastAsia="zh-CN"/>
        </w:rPr>
        <w:t>2026年</w:t>
      </w:r>
      <w:r>
        <w:rPr>
          <w:rFonts w:hint="default" w:ascii="Times New Roman" w:hAnsi="Times New Roman" w:eastAsia="仿宋_GB2312" w:cs="Times New Roman"/>
          <w:b w:val="0"/>
          <w:bCs/>
          <w:color w:val="auto"/>
          <w:sz w:val="30"/>
          <w:szCs w:val="30"/>
          <w:highlight w:val="none"/>
          <w:u w:val="none"/>
        </w:rPr>
        <w:t>7月31日</w:t>
      </w:r>
      <w:r>
        <w:rPr>
          <w:rFonts w:hint="default" w:ascii="Times New Roman" w:hAnsi="Times New Roman" w:eastAsia="仿宋_GB2312" w:cs="Times New Roman"/>
          <w:b w:val="0"/>
          <w:bCs/>
          <w:color w:val="auto"/>
          <w:sz w:val="30"/>
          <w:szCs w:val="30"/>
          <w:highlight w:val="none"/>
          <w:u w:val="none"/>
          <w:lang w:eastAsia="zh-CN"/>
        </w:rPr>
        <w:t>以</w:t>
      </w:r>
      <w:r>
        <w:rPr>
          <w:rFonts w:hint="default" w:ascii="Times New Roman" w:hAnsi="Times New Roman" w:eastAsia="仿宋_GB2312" w:cs="Times New Roman"/>
          <w:b w:val="0"/>
          <w:bCs/>
          <w:color w:val="auto"/>
          <w:sz w:val="30"/>
          <w:szCs w:val="30"/>
          <w:highlight w:val="none"/>
          <w:u w:val="none"/>
        </w:rPr>
        <w:t>前无法完成学业并取得学历学位证书的，不得</w:t>
      </w:r>
      <w:r>
        <w:rPr>
          <w:rFonts w:hint="default" w:ascii="Times New Roman" w:hAnsi="Times New Roman" w:eastAsia="仿宋_GB2312" w:cs="Times New Roman"/>
          <w:b w:val="0"/>
          <w:bCs/>
          <w:color w:val="auto"/>
          <w:sz w:val="30"/>
          <w:szCs w:val="30"/>
          <w:highlight w:val="none"/>
          <w:u w:val="none"/>
          <w:lang w:eastAsia="zh-CN"/>
        </w:rPr>
        <w:t>应聘</w:t>
      </w:r>
      <w:r>
        <w:rPr>
          <w:rFonts w:hint="default" w:ascii="Times New Roman" w:hAnsi="Times New Roman" w:eastAsia="仿宋_GB2312" w:cs="Times New Roman"/>
          <w:b w:val="0"/>
          <w:bCs/>
          <w:color w:val="auto"/>
          <w:sz w:val="30"/>
          <w:szCs w:val="30"/>
          <w:highlight w:val="none"/>
          <w:u w:val="none"/>
        </w:rPr>
        <w:t>。</w:t>
      </w:r>
    </w:p>
    <w:p w14:paraId="7434724B">
      <w:pPr>
        <w:pStyle w:val="2"/>
        <w:keepNext w:val="0"/>
        <w:keepLines w:val="0"/>
        <w:pageBreakBefore w:val="0"/>
        <w:widowControl w:val="0"/>
        <w:kinsoku/>
        <w:wordWrap/>
        <w:overflowPunct/>
        <w:topLinePunct w:val="0"/>
        <w:autoSpaceDE/>
        <w:autoSpaceDN/>
        <w:bidi w:val="0"/>
        <w:adjustRightInd/>
        <w:snapToGrid w:val="0"/>
        <w:spacing w:after="0" w:afterLines="0" w:line="540" w:lineRule="exact"/>
        <w:ind w:left="0" w:firstLine="600" w:firstLineChars="200"/>
        <w:jc w:val="both"/>
        <w:textAlignment w:val="auto"/>
        <w:rPr>
          <w:rFonts w:hint="default" w:ascii="Times New Roman" w:hAnsi="Times New Roman" w:eastAsia="仿宋_GB2312" w:cs="Times New Roman"/>
          <w:b w:val="0"/>
          <w:bCs/>
          <w:color w:val="auto"/>
          <w:kern w:val="2"/>
          <w:sz w:val="30"/>
          <w:szCs w:val="30"/>
          <w:highlight w:val="none"/>
          <w:u w:val="none"/>
          <w:lang w:val="en-US" w:eastAsia="zh-CN"/>
        </w:rPr>
      </w:pPr>
      <w:r>
        <w:rPr>
          <w:rFonts w:hint="default" w:ascii="Times New Roman" w:hAnsi="Times New Roman" w:eastAsia="仿宋_GB2312" w:cs="Times New Roman"/>
          <w:b w:val="0"/>
          <w:bCs/>
          <w:color w:val="auto"/>
          <w:kern w:val="2"/>
          <w:sz w:val="30"/>
          <w:szCs w:val="30"/>
          <w:highlight w:val="none"/>
          <w:u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42538606">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楷体_GB2312" w:cs="楷体_GB2312"/>
          <w:b/>
          <w:bCs w:val="0"/>
          <w:color w:val="auto"/>
          <w:sz w:val="30"/>
          <w:szCs w:val="30"/>
          <w:highlight w:val="none"/>
          <w:u w:val="none"/>
          <w:shd w:val="clear" w:color="auto" w:fill="auto"/>
          <w:lang w:val="en-US" w:eastAsia="zh-CN"/>
        </w:rPr>
      </w:pPr>
      <w:r>
        <w:rPr>
          <w:rFonts w:hint="default" w:ascii="Times New Roman" w:hAnsi="Times New Roman" w:eastAsia="楷体_GB2312" w:cs="楷体_GB2312"/>
          <w:b/>
          <w:bCs w:val="0"/>
          <w:color w:val="auto"/>
          <w:sz w:val="30"/>
          <w:szCs w:val="30"/>
          <w:highlight w:val="none"/>
          <w:u w:val="none"/>
          <w:shd w:val="clear" w:color="auto" w:fill="auto"/>
          <w:lang w:val="en-US" w:eastAsia="zh-CN"/>
        </w:rPr>
        <w:t>3.岗位要求具有的相关证书及有关资格条件取得时间有什么要求？</w:t>
      </w:r>
    </w:p>
    <w:p w14:paraId="6CF8D71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00" w:firstLineChars="200"/>
        <w:jc w:val="both"/>
        <w:textAlignment w:val="auto"/>
        <w:rPr>
          <w:rFonts w:hint="default" w:ascii="Times New Roman" w:hAnsi="Times New Roman" w:eastAsia="仿宋_GB2312" w:cs="Times New Roman"/>
          <w:b w:val="0"/>
          <w:bCs/>
          <w:color w:val="auto"/>
          <w:kern w:val="2"/>
          <w:sz w:val="30"/>
          <w:szCs w:val="30"/>
          <w:highlight w:val="none"/>
          <w:u w:val="none"/>
          <w:lang w:val="en-US" w:eastAsia="zh-CN"/>
        </w:rPr>
      </w:pPr>
      <w:r>
        <w:rPr>
          <w:rStyle w:val="8"/>
          <w:rFonts w:hint="default" w:ascii="Times New Roman" w:hAnsi="Times New Roman" w:eastAsia="仿宋_GB2312" w:cs="Times New Roman"/>
          <w:b w:val="0"/>
          <w:bCs/>
          <w:color w:val="auto"/>
          <w:spacing w:val="0"/>
          <w:sz w:val="30"/>
          <w:szCs w:val="30"/>
          <w:highlight w:val="none"/>
        </w:rPr>
        <w:t>普通高校202</w:t>
      </w:r>
      <w:r>
        <w:rPr>
          <w:rStyle w:val="8"/>
          <w:rFonts w:hint="default" w:ascii="Times New Roman" w:hAnsi="Times New Roman" w:eastAsia="仿宋_GB2312" w:cs="Times New Roman"/>
          <w:b w:val="0"/>
          <w:bCs/>
          <w:color w:val="auto"/>
          <w:spacing w:val="0"/>
          <w:sz w:val="30"/>
          <w:szCs w:val="30"/>
          <w:highlight w:val="none"/>
          <w:lang w:val="en-US" w:eastAsia="zh-CN"/>
        </w:rPr>
        <w:t>6</w:t>
      </w:r>
      <w:r>
        <w:rPr>
          <w:rStyle w:val="8"/>
          <w:rFonts w:hint="default" w:ascii="Times New Roman" w:hAnsi="Times New Roman" w:eastAsia="仿宋_GB2312" w:cs="Times New Roman"/>
          <w:b w:val="0"/>
          <w:bCs/>
          <w:color w:val="auto"/>
          <w:spacing w:val="0"/>
          <w:sz w:val="30"/>
          <w:szCs w:val="30"/>
          <w:highlight w:val="none"/>
        </w:rPr>
        <w:t>年毕业生的学历</w:t>
      </w:r>
      <w:r>
        <w:rPr>
          <w:rStyle w:val="8"/>
          <w:rFonts w:hint="default" w:ascii="Times New Roman" w:hAnsi="Times New Roman" w:eastAsia="仿宋_GB2312" w:cs="Times New Roman"/>
          <w:b w:val="0"/>
          <w:bCs/>
          <w:color w:val="auto"/>
          <w:spacing w:val="0"/>
          <w:sz w:val="30"/>
          <w:szCs w:val="30"/>
          <w:highlight w:val="none"/>
          <w:lang w:eastAsia="zh-CN"/>
        </w:rPr>
        <w:t>证书</w:t>
      </w:r>
      <w:r>
        <w:rPr>
          <w:rStyle w:val="8"/>
          <w:rFonts w:hint="default" w:ascii="Times New Roman" w:hAnsi="Times New Roman" w:eastAsia="仿宋_GB2312" w:cs="Times New Roman"/>
          <w:b w:val="0"/>
          <w:bCs/>
          <w:color w:val="auto"/>
          <w:spacing w:val="0"/>
          <w:sz w:val="30"/>
          <w:szCs w:val="30"/>
          <w:highlight w:val="none"/>
        </w:rPr>
        <w:t>、学位证书</w:t>
      </w:r>
      <w:r>
        <w:rPr>
          <w:rStyle w:val="8"/>
          <w:rFonts w:hint="default" w:ascii="Times New Roman" w:hAnsi="Times New Roman" w:eastAsia="仿宋_GB2312" w:cs="Times New Roman"/>
          <w:b w:val="0"/>
          <w:bCs/>
          <w:color w:val="auto"/>
          <w:spacing w:val="0"/>
          <w:sz w:val="30"/>
          <w:szCs w:val="30"/>
          <w:highlight w:val="none"/>
          <w:lang w:eastAsia="zh-CN"/>
        </w:rPr>
        <w:t>应于</w:t>
      </w:r>
      <w:r>
        <w:rPr>
          <w:rStyle w:val="8"/>
          <w:rFonts w:hint="default" w:ascii="Times New Roman" w:hAnsi="Times New Roman" w:eastAsia="仿宋_GB2312" w:cs="Times New Roman"/>
          <w:b w:val="0"/>
          <w:bCs/>
          <w:color w:val="auto"/>
          <w:spacing w:val="0"/>
          <w:sz w:val="30"/>
          <w:szCs w:val="30"/>
          <w:highlight w:val="none"/>
        </w:rPr>
        <w:t>202</w:t>
      </w:r>
      <w:r>
        <w:rPr>
          <w:rStyle w:val="8"/>
          <w:rFonts w:hint="default" w:ascii="Times New Roman" w:hAnsi="Times New Roman" w:eastAsia="仿宋_GB2312" w:cs="Times New Roman"/>
          <w:b w:val="0"/>
          <w:bCs/>
          <w:color w:val="auto"/>
          <w:spacing w:val="0"/>
          <w:sz w:val="30"/>
          <w:szCs w:val="30"/>
          <w:highlight w:val="none"/>
          <w:lang w:val="en-US" w:eastAsia="zh-CN"/>
        </w:rPr>
        <w:t>6</w:t>
      </w:r>
      <w:r>
        <w:rPr>
          <w:rStyle w:val="8"/>
          <w:rFonts w:hint="default" w:ascii="Times New Roman" w:hAnsi="Times New Roman" w:eastAsia="仿宋_GB2312" w:cs="Times New Roman"/>
          <w:b w:val="0"/>
          <w:bCs/>
          <w:color w:val="auto"/>
          <w:spacing w:val="0"/>
          <w:sz w:val="30"/>
          <w:szCs w:val="30"/>
          <w:highlight w:val="none"/>
        </w:rPr>
        <w:t>年7月31日</w:t>
      </w:r>
      <w:r>
        <w:rPr>
          <w:rStyle w:val="8"/>
          <w:rFonts w:hint="default" w:ascii="Times New Roman" w:hAnsi="Times New Roman" w:eastAsia="仿宋_GB2312" w:cs="Times New Roman"/>
          <w:b w:val="0"/>
          <w:bCs/>
          <w:color w:val="auto"/>
          <w:spacing w:val="0"/>
          <w:sz w:val="30"/>
          <w:szCs w:val="30"/>
          <w:highlight w:val="none"/>
          <w:lang w:eastAsia="zh-CN"/>
        </w:rPr>
        <w:t>之</w:t>
      </w:r>
      <w:r>
        <w:rPr>
          <w:rStyle w:val="8"/>
          <w:rFonts w:hint="default" w:ascii="Times New Roman" w:hAnsi="Times New Roman" w:eastAsia="仿宋_GB2312" w:cs="Times New Roman"/>
          <w:b w:val="0"/>
          <w:bCs/>
          <w:color w:val="auto"/>
          <w:spacing w:val="0"/>
          <w:sz w:val="30"/>
          <w:szCs w:val="30"/>
          <w:highlight w:val="none"/>
        </w:rPr>
        <w:t>前取得</w:t>
      </w:r>
      <w:r>
        <w:rPr>
          <w:rStyle w:val="8"/>
          <w:rFonts w:hint="default" w:ascii="Times New Roman" w:hAnsi="Times New Roman" w:eastAsia="仿宋_GB2312" w:cs="Times New Roman"/>
          <w:b w:val="0"/>
          <w:bCs/>
          <w:color w:val="auto"/>
          <w:spacing w:val="0"/>
          <w:sz w:val="30"/>
          <w:szCs w:val="30"/>
          <w:highlight w:val="none"/>
          <w:lang w:eastAsia="zh-CN"/>
        </w:rPr>
        <w:t>，先行提供</w:t>
      </w:r>
      <w:r>
        <w:rPr>
          <w:rStyle w:val="8"/>
          <w:rFonts w:hint="default" w:ascii="Times New Roman" w:hAnsi="Times New Roman" w:eastAsia="仿宋_GB2312" w:cs="Times New Roman"/>
          <w:b w:val="0"/>
          <w:bCs/>
          <w:color w:val="auto"/>
          <w:spacing w:val="0"/>
          <w:sz w:val="30"/>
          <w:szCs w:val="30"/>
          <w:highlight w:val="none"/>
        </w:rPr>
        <w:t>学校核发的就业推荐表；</w:t>
      </w:r>
      <w:r>
        <w:rPr>
          <w:rStyle w:val="8"/>
          <w:rFonts w:hint="default" w:ascii="Times New Roman" w:hAnsi="Times New Roman" w:eastAsia="仿宋_GB2312" w:cs="Times New Roman"/>
          <w:b w:val="0"/>
          <w:bCs/>
          <w:color w:val="auto"/>
          <w:spacing w:val="0"/>
          <w:sz w:val="30"/>
          <w:szCs w:val="30"/>
          <w:highlight w:val="none"/>
          <w:lang w:eastAsia="zh-CN"/>
        </w:rPr>
        <w:t>对国（境）外留学人员暂未取得学历学位认证的，应于</w:t>
      </w:r>
      <w:r>
        <w:rPr>
          <w:rStyle w:val="8"/>
          <w:rFonts w:hint="default" w:ascii="Times New Roman" w:hAnsi="Times New Roman" w:eastAsia="仿宋_GB2312" w:cs="Times New Roman"/>
          <w:b w:val="0"/>
          <w:bCs/>
          <w:color w:val="auto"/>
          <w:spacing w:val="0"/>
          <w:sz w:val="30"/>
          <w:szCs w:val="30"/>
          <w:highlight w:val="none"/>
          <w:lang w:val="en-US" w:eastAsia="zh-CN"/>
        </w:rPr>
        <w:t>2026年</w:t>
      </w:r>
      <w:r>
        <w:rPr>
          <w:rStyle w:val="8"/>
          <w:rFonts w:hint="eastAsia" w:ascii="Times New Roman" w:hAnsi="Times New Roman" w:eastAsia="仿宋_GB2312" w:cs="Times New Roman"/>
          <w:b w:val="0"/>
          <w:bCs/>
          <w:color w:val="auto"/>
          <w:spacing w:val="0"/>
          <w:sz w:val="30"/>
          <w:szCs w:val="30"/>
          <w:highlight w:val="none"/>
          <w:lang w:val="en-US" w:eastAsia="zh-CN"/>
        </w:rPr>
        <w:t>9</w:t>
      </w:r>
      <w:r>
        <w:rPr>
          <w:rStyle w:val="8"/>
          <w:rFonts w:hint="default" w:ascii="Times New Roman" w:hAnsi="Times New Roman" w:eastAsia="仿宋_GB2312" w:cs="Times New Roman"/>
          <w:b w:val="0"/>
          <w:bCs/>
          <w:color w:val="auto"/>
          <w:spacing w:val="0"/>
          <w:sz w:val="30"/>
          <w:szCs w:val="30"/>
          <w:highlight w:val="none"/>
          <w:lang w:val="en-US" w:eastAsia="zh-CN"/>
        </w:rPr>
        <w:t>月3</w:t>
      </w:r>
      <w:r>
        <w:rPr>
          <w:rStyle w:val="8"/>
          <w:rFonts w:hint="eastAsia" w:ascii="Times New Roman" w:hAnsi="Times New Roman" w:eastAsia="仿宋_GB2312" w:cs="Times New Roman"/>
          <w:b w:val="0"/>
          <w:bCs/>
          <w:color w:val="auto"/>
          <w:spacing w:val="0"/>
          <w:sz w:val="30"/>
          <w:szCs w:val="30"/>
          <w:highlight w:val="none"/>
          <w:lang w:val="en-US" w:eastAsia="zh-CN"/>
        </w:rPr>
        <w:t>0</w:t>
      </w:r>
      <w:r>
        <w:rPr>
          <w:rStyle w:val="8"/>
          <w:rFonts w:hint="default" w:ascii="Times New Roman" w:hAnsi="Times New Roman" w:eastAsia="仿宋_GB2312" w:cs="Times New Roman"/>
          <w:b w:val="0"/>
          <w:bCs/>
          <w:color w:val="auto"/>
          <w:spacing w:val="0"/>
          <w:sz w:val="30"/>
          <w:szCs w:val="30"/>
          <w:highlight w:val="none"/>
          <w:lang w:val="en-US" w:eastAsia="zh-CN"/>
        </w:rPr>
        <w:t>日之前取得，先行提供《延迟提交材料承诺书</w:t>
      </w:r>
      <w:r>
        <w:rPr>
          <w:rStyle w:val="8"/>
          <w:rFonts w:hint="eastAsia" w:ascii="Times New Roman" w:hAnsi="Times New Roman" w:eastAsia="仿宋_GB2312" w:cs="Times New Roman"/>
          <w:b w:val="0"/>
          <w:bCs/>
          <w:color w:val="auto"/>
          <w:spacing w:val="0"/>
          <w:sz w:val="30"/>
          <w:szCs w:val="30"/>
          <w:highlight w:val="none"/>
          <w:lang w:val="en-US" w:eastAsia="zh-CN"/>
        </w:rPr>
        <w:t>（学历学位）</w:t>
      </w:r>
      <w:r>
        <w:rPr>
          <w:rStyle w:val="8"/>
          <w:rFonts w:hint="default" w:ascii="Times New Roman" w:hAnsi="Times New Roman" w:eastAsia="仿宋_GB2312" w:cs="Times New Roman"/>
          <w:b w:val="0"/>
          <w:bCs/>
          <w:color w:val="auto"/>
          <w:spacing w:val="0"/>
          <w:sz w:val="30"/>
          <w:szCs w:val="30"/>
          <w:highlight w:val="none"/>
          <w:lang w:val="en-US" w:eastAsia="zh-CN"/>
        </w:rPr>
        <w:t>》（附件</w:t>
      </w:r>
      <w:r>
        <w:rPr>
          <w:rStyle w:val="8"/>
          <w:rFonts w:hint="eastAsia" w:ascii="Times New Roman" w:hAnsi="Times New Roman" w:eastAsia="仿宋_GB2312" w:cs="Times New Roman"/>
          <w:b w:val="0"/>
          <w:bCs/>
          <w:color w:val="auto"/>
          <w:spacing w:val="0"/>
          <w:sz w:val="30"/>
          <w:szCs w:val="30"/>
          <w:highlight w:val="none"/>
          <w:lang w:val="en-US" w:eastAsia="zh-CN"/>
        </w:rPr>
        <w:t>3</w:t>
      </w:r>
      <w:r>
        <w:rPr>
          <w:rStyle w:val="8"/>
          <w:rFonts w:hint="default" w:ascii="Times New Roman" w:hAnsi="Times New Roman" w:eastAsia="仿宋_GB2312" w:cs="Times New Roman"/>
          <w:b w:val="0"/>
          <w:bCs/>
          <w:color w:val="auto"/>
          <w:spacing w:val="0"/>
          <w:sz w:val="30"/>
          <w:szCs w:val="30"/>
          <w:highlight w:val="none"/>
          <w:lang w:val="en-US" w:eastAsia="zh-CN"/>
        </w:rPr>
        <w:t>）；</w:t>
      </w:r>
      <w:r>
        <w:rPr>
          <w:rStyle w:val="8"/>
          <w:rFonts w:hint="default" w:ascii="Times New Roman" w:hAnsi="Times New Roman" w:eastAsia="仿宋_GB2312" w:cs="Times New Roman"/>
          <w:b w:val="0"/>
          <w:bCs/>
          <w:color w:val="auto"/>
          <w:spacing w:val="0"/>
          <w:sz w:val="30"/>
          <w:szCs w:val="30"/>
          <w:highlight w:val="none"/>
        </w:rPr>
        <w:t>其他人员的学历、学位证书</w:t>
      </w:r>
      <w:r>
        <w:rPr>
          <w:rStyle w:val="8"/>
          <w:rFonts w:hint="default" w:ascii="Times New Roman" w:hAnsi="Times New Roman" w:eastAsia="仿宋_GB2312" w:cs="Times New Roman"/>
          <w:b w:val="0"/>
          <w:bCs/>
          <w:color w:val="auto"/>
          <w:spacing w:val="0"/>
          <w:sz w:val="30"/>
          <w:szCs w:val="30"/>
          <w:highlight w:val="none"/>
          <w:lang w:eastAsia="zh-CN"/>
        </w:rPr>
        <w:t>及招聘</w:t>
      </w:r>
      <w:r>
        <w:rPr>
          <w:rStyle w:val="8"/>
          <w:rFonts w:hint="default" w:ascii="Times New Roman" w:hAnsi="Times New Roman" w:eastAsia="仿宋_GB2312" w:cs="Times New Roman"/>
          <w:b w:val="0"/>
          <w:bCs/>
          <w:color w:val="auto"/>
          <w:spacing w:val="0"/>
          <w:sz w:val="30"/>
          <w:szCs w:val="30"/>
          <w:highlight w:val="none"/>
        </w:rPr>
        <w:t>岗位其他条件中要求的相关证书，须在202</w:t>
      </w:r>
      <w:r>
        <w:rPr>
          <w:rStyle w:val="8"/>
          <w:rFonts w:hint="default" w:ascii="Times New Roman" w:hAnsi="Times New Roman" w:eastAsia="仿宋_GB2312" w:cs="Times New Roman"/>
          <w:b w:val="0"/>
          <w:bCs/>
          <w:color w:val="auto"/>
          <w:spacing w:val="0"/>
          <w:sz w:val="30"/>
          <w:szCs w:val="30"/>
          <w:highlight w:val="none"/>
          <w:lang w:val="en-US" w:eastAsia="zh-CN"/>
        </w:rPr>
        <w:t>6</w:t>
      </w:r>
      <w:r>
        <w:rPr>
          <w:rStyle w:val="8"/>
          <w:rFonts w:hint="default" w:ascii="Times New Roman" w:hAnsi="Times New Roman" w:eastAsia="仿宋_GB2312" w:cs="Times New Roman"/>
          <w:b w:val="0"/>
          <w:bCs/>
          <w:color w:val="auto"/>
          <w:spacing w:val="0"/>
          <w:sz w:val="30"/>
          <w:szCs w:val="30"/>
          <w:highlight w:val="none"/>
        </w:rPr>
        <w:t>年</w:t>
      </w:r>
      <w:r>
        <w:rPr>
          <w:rStyle w:val="8"/>
          <w:rFonts w:hint="eastAsia" w:ascii="Times New Roman" w:hAnsi="Times New Roman" w:eastAsia="仿宋_GB2312" w:cs="Times New Roman"/>
          <w:b w:val="0"/>
          <w:bCs/>
          <w:color w:val="auto"/>
          <w:spacing w:val="0"/>
          <w:sz w:val="30"/>
          <w:szCs w:val="30"/>
          <w:highlight w:val="none"/>
          <w:lang w:val="en-US" w:eastAsia="zh-CN"/>
        </w:rPr>
        <w:t>6</w:t>
      </w:r>
      <w:r>
        <w:rPr>
          <w:rStyle w:val="8"/>
          <w:rFonts w:hint="default" w:ascii="Times New Roman" w:hAnsi="Times New Roman" w:eastAsia="仿宋_GB2312" w:cs="Times New Roman"/>
          <w:b w:val="0"/>
          <w:bCs/>
          <w:color w:val="auto"/>
          <w:spacing w:val="0"/>
          <w:sz w:val="30"/>
          <w:szCs w:val="30"/>
          <w:highlight w:val="none"/>
        </w:rPr>
        <w:t>月</w:t>
      </w:r>
      <w:r>
        <w:rPr>
          <w:rStyle w:val="8"/>
          <w:rFonts w:hint="eastAsia" w:ascii="Times New Roman" w:hAnsi="Times New Roman" w:eastAsia="仿宋_GB2312" w:cs="Times New Roman"/>
          <w:b w:val="0"/>
          <w:bCs/>
          <w:color w:val="auto"/>
          <w:spacing w:val="0"/>
          <w:sz w:val="30"/>
          <w:szCs w:val="30"/>
          <w:highlight w:val="none"/>
          <w:lang w:val="en-US" w:eastAsia="zh-CN"/>
        </w:rPr>
        <w:t>23</w:t>
      </w:r>
      <w:r>
        <w:rPr>
          <w:rStyle w:val="8"/>
          <w:rFonts w:hint="default" w:ascii="Times New Roman" w:hAnsi="Times New Roman" w:eastAsia="仿宋_GB2312" w:cs="Times New Roman"/>
          <w:b w:val="0"/>
          <w:bCs/>
          <w:color w:val="auto"/>
          <w:spacing w:val="0"/>
          <w:sz w:val="30"/>
          <w:szCs w:val="30"/>
          <w:highlight w:val="none"/>
        </w:rPr>
        <w:t>日</w:t>
      </w:r>
      <w:r>
        <w:rPr>
          <w:rStyle w:val="8"/>
          <w:rFonts w:hint="default" w:ascii="Times New Roman" w:hAnsi="Times New Roman" w:eastAsia="仿宋_GB2312" w:cs="Times New Roman"/>
          <w:b w:val="0"/>
          <w:bCs/>
          <w:color w:val="auto"/>
          <w:spacing w:val="0"/>
          <w:sz w:val="30"/>
          <w:szCs w:val="30"/>
          <w:highlight w:val="none"/>
          <w:lang w:eastAsia="zh-CN"/>
        </w:rPr>
        <w:t>之</w:t>
      </w:r>
      <w:r>
        <w:rPr>
          <w:rStyle w:val="8"/>
          <w:rFonts w:hint="default" w:ascii="Times New Roman" w:hAnsi="Times New Roman" w:eastAsia="仿宋_GB2312" w:cs="Times New Roman"/>
          <w:b w:val="0"/>
          <w:bCs/>
          <w:color w:val="auto"/>
          <w:spacing w:val="0"/>
          <w:sz w:val="30"/>
          <w:szCs w:val="30"/>
          <w:highlight w:val="none"/>
        </w:rPr>
        <w:t>前取得。</w:t>
      </w:r>
    </w:p>
    <w:p w14:paraId="40CB6DFE">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楷体_GB2312" w:cs="楷体_GB2312"/>
          <w:b/>
          <w:bCs w:val="0"/>
          <w:color w:val="auto"/>
          <w:sz w:val="30"/>
          <w:szCs w:val="30"/>
          <w:highlight w:val="none"/>
          <w:u w:val="none"/>
          <w:shd w:val="clear" w:color="auto" w:fill="auto"/>
          <w:lang w:val="en-US" w:eastAsia="zh-CN"/>
        </w:rPr>
      </w:pPr>
      <w:r>
        <w:rPr>
          <w:rFonts w:hint="default" w:ascii="Times New Roman" w:hAnsi="Times New Roman" w:eastAsia="楷体_GB2312" w:cs="楷体_GB2312"/>
          <w:b/>
          <w:bCs w:val="0"/>
          <w:color w:val="auto"/>
          <w:sz w:val="30"/>
          <w:szCs w:val="30"/>
          <w:highlight w:val="none"/>
          <w:u w:val="none"/>
          <w:shd w:val="clear" w:color="auto" w:fill="auto"/>
          <w:lang w:val="en-US" w:eastAsia="zh-CN"/>
        </w:rPr>
        <w:t>4.岗位要求的</w:t>
      </w:r>
      <w:r>
        <w:rPr>
          <w:rFonts w:hint="eastAsia" w:ascii="Times New Roman" w:hAnsi="Times New Roman" w:eastAsia="楷体_GB2312" w:cs="楷体_GB2312"/>
          <w:b/>
          <w:bCs w:val="0"/>
          <w:color w:val="auto"/>
          <w:sz w:val="30"/>
          <w:szCs w:val="30"/>
          <w:highlight w:val="none"/>
          <w:u w:val="none"/>
          <w:shd w:val="clear" w:color="auto" w:fill="auto"/>
          <w:lang w:val="en-US" w:eastAsia="zh-CN"/>
        </w:rPr>
        <w:t>专业</w:t>
      </w:r>
      <w:r>
        <w:rPr>
          <w:rFonts w:hint="default" w:ascii="Times New Roman" w:hAnsi="Times New Roman" w:eastAsia="楷体_GB2312" w:cs="楷体_GB2312"/>
          <w:b/>
          <w:bCs w:val="0"/>
          <w:color w:val="auto"/>
          <w:sz w:val="30"/>
          <w:szCs w:val="30"/>
          <w:highlight w:val="none"/>
          <w:u w:val="none"/>
          <w:shd w:val="clear" w:color="auto" w:fill="auto"/>
          <w:lang w:val="en-US" w:eastAsia="zh-CN"/>
        </w:rPr>
        <w:t>如何认定?</w:t>
      </w:r>
    </w:p>
    <w:p w14:paraId="5B8FD76C">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应聘人员学历证书所载专业应当与招聘岗位专业要求相一致。岗位对具体专业或方向有明确要求的，如学历证书所载为符合专业要求的一级学科或专业学位名称（未体现专业或方向），需提供学校相关部门盖章的</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研究方向证明</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（附件</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3</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），及其他体现研究方向的证明材料（写明研究方向的成绩单、硕士毕业论文封面等）。</w:t>
      </w:r>
    </w:p>
    <w:p w14:paraId="5EE1DB11">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楷体_GB2312" w:cs="楷体_GB2312"/>
          <w:b/>
          <w:bCs w:val="0"/>
          <w:color w:val="auto"/>
          <w:sz w:val="30"/>
          <w:szCs w:val="30"/>
          <w:highlight w:val="none"/>
          <w:u w:val="none"/>
          <w:shd w:val="clear" w:color="auto" w:fill="auto"/>
          <w:lang w:val="en-US" w:eastAsia="zh-CN"/>
        </w:rPr>
      </w:pPr>
      <w:r>
        <w:rPr>
          <w:rFonts w:hint="default" w:ascii="Times New Roman" w:hAnsi="Times New Roman" w:eastAsia="楷体_GB2312" w:cs="楷体_GB2312"/>
          <w:b/>
          <w:bCs w:val="0"/>
          <w:color w:val="auto"/>
          <w:sz w:val="30"/>
          <w:szCs w:val="30"/>
          <w:highlight w:val="none"/>
          <w:u w:val="none"/>
          <w:shd w:val="clear" w:color="auto" w:fill="auto"/>
          <w:lang w:val="en-US" w:eastAsia="zh-CN"/>
        </w:rPr>
        <w:t>5.近似专业如何认定？</w:t>
      </w:r>
    </w:p>
    <w:p w14:paraId="16786D1A">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鉴于参考的现行高等教育专业目录中未能完全涵盖一些旧专业、新兴学科、国外学科等，请应聘人员及时查阅现行专业目录，核实是否属于专业目录中的专业。如不属于现行专业目录中的专业，且应聘人员认为所学专业为招聘岗位专业条件设置的近似专业，应当主动联系学校介绍基本情况，并在网上报名期间提供相关证明材料。</w:t>
      </w:r>
    </w:p>
    <w:p w14:paraId="5DF137A6">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eastAsia"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（1）以国内学历报考的，需提供毕业证书、学位证书及相应的课程成绩单</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w:t>
      </w:r>
    </w:p>
    <w:p w14:paraId="0891D198">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（2）以海外学历报考的，需提供国家教育部门出具的学历学位认证书及权威翻译机构出具的课程成绩单等相关材料的翻译件。</w:t>
      </w:r>
    </w:p>
    <w:p w14:paraId="63E053AD">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学校将根据招聘岗位的履职需要，认定是否属于近似专业。</w:t>
      </w:r>
    </w:p>
    <w:p w14:paraId="7DFF148D">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楷体_GB2312" w:cs="楷体_GB2312"/>
          <w:b/>
          <w:bCs w:val="0"/>
          <w:color w:val="auto"/>
          <w:sz w:val="30"/>
          <w:szCs w:val="30"/>
          <w:highlight w:val="none"/>
          <w:u w:val="none"/>
          <w:shd w:val="clear" w:color="auto" w:fill="auto"/>
          <w:lang w:val="en-US" w:eastAsia="zh-CN"/>
        </w:rPr>
      </w:pPr>
      <w:r>
        <w:rPr>
          <w:rFonts w:hint="default" w:ascii="Times New Roman" w:hAnsi="Times New Roman" w:eastAsia="楷体_GB2312" w:cs="楷体_GB2312"/>
          <w:b/>
          <w:bCs w:val="0"/>
          <w:color w:val="auto"/>
          <w:sz w:val="30"/>
          <w:szCs w:val="30"/>
          <w:highlight w:val="none"/>
          <w:u w:val="none"/>
          <w:shd w:val="clear" w:color="auto" w:fill="auto"/>
          <w:lang w:val="en-US" w:eastAsia="zh-CN"/>
        </w:rPr>
        <w:t>6.企业工作经历如何认定？</w:t>
      </w:r>
      <w:bookmarkStart w:id="0" w:name="_GoBack"/>
      <w:bookmarkEnd w:id="0"/>
    </w:p>
    <w:p w14:paraId="4AA477F8">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eastAsia"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对工作经历有要求的</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应提交相应的劳动</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聘用</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合同、社保缴费证明等证明材料</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，且工作经历、劳动（聘用）合同、社保缴费证明应保持一致性。</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对于报名时提供</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劳动</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聘用</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合同</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有困难的，先行提交《延迟提交材料承诺书（合同）》（附件3）。</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高校毕业生在校期间的社会实践、实习、兼职等不作为工作经历。工作经历年限按足年足月累计，工作年限计算截至2026年6月</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w:t>
      </w:r>
    </w:p>
    <w:p w14:paraId="7546DA7D">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楷体_GB2312" w:cs="楷体_GB2312"/>
          <w:b/>
          <w:bCs w:val="0"/>
          <w:color w:val="auto"/>
          <w:sz w:val="30"/>
          <w:szCs w:val="30"/>
          <w:highlight w:val="none"/>
          <w:u w:val="none"/>
          <w:shd w:val="clear" w:color="auto" w:fill="auto"/>
          <w:lang w:val="en-US" w:eastAsia="zh-CN"/>
        </w:rPr>
      </w:pPr>
      <w:r>
        <w:rPr>
          <w:rFonts w:hint="default" w:ascii="Times New Roman" w:hAnsi="Times New Roman" w:eastAsia="楷体_GB2312" w:cs="楷体_GB2312"/>
          <w:b/>
          <w:bCs w:val="0"/>
          <w:color w:val="auto"/>
          <w:sz w:val="30"/>
          <w:szCs w:val="30"/>
          <w:highlight w:val="none"/>
          <w:u w:val="none"/>
          <w:shd w:val="clear" w:color="auto" w:fill="auto"/>
          <w:lang w:val="en-US" w:eastAsia="zh-CN"/>
        </w:rPr>
        <w:t>7.中共党员</w:t>
      </w:r>
      <w:r>
        <w:rPr>
          <w:rFonts w:hint="eastAsia" w:ascii="Times New Roman" w:hAnsi="Times New Roman" w:eastAsia="仿宋_GB2312" w:cs="Times New Roman"/>
          <w:b/>
          <w:bCs w:val="0"/>
          <w:color w:val="auto"/>
          <w:sz w:val="30"/>
          <w:szCs w:val="30"/>
          <w:highlight w:val="none"/>
          <w:u w:val="none"/>
          <w:lang w:val="en-US" w:eastAsia="zh-CN"/>
        </w:rPr>
        <w:t>（含中共预备党员）</w:t>
      </w:r>
      <w:r>
        <w:rPr>
          <w:rFonts w:hint="default" w:ascii="Times New Roman" w:hAnsi="Times New Roman" w:eastAsia="楷体_GB2312" w:cs="楷体_GB2312"/>
          <w:b/>
          <w:bCs w:val="0"/>
          <w:color w:val="auto"/>
          <w:sz w:val="30"/>
          <w:szCs w:val="30"/>
          <w:highlight w:val="none"/>
          <w:u w:val="none"/>
          <w:shd w:val="clear" w:color="auto" w:fill="auto"/>
          <w:lang w:val="en-US" w:eastAsia="zh-CN"/>
        </w:rPr>
        <w:t>提供哪些材料？</w:t>
      </w:r>
    </w:p>
    <w:p w14:paraId="5568A161">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eastAsia"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招聘岗位要求中共党员（含中共预备党员）的，应聘人员应在2026年</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6</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月2</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3</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日以前加入中国共产党</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，并</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提供《中共党员证明》（附件</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3</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w:t>
      </w:r>
    </w:p>
    <w:p w14:paraId="4E2E42BF">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楷体_GB2312" w:cs="楷体_GB2312"/>
          <w:b/>
          <w:bCs w:val="0"/>
          <w:color w:val="auto"/>
          <w:sz w:val="30"/>
          <w:szCs w:val="30"/>
          <w:highlight w:val="none"/>
          <w:u w:val="none"/>
          <w:shd w:val="clear" w:color="auto" w:fill="auto"/>
          <w:lang w:val="en-US" w:eastAsia="zh-CN"/>
        </w:rPr>
      </w:pPr>
      <w:r>
        <w:rPr>
          <w:rFonts w:hint="eastAsia" w:ascii="Times New Roman" w:hAnsi="Times New Roman" w:eastAsia="楷体_GB2312" w:cs="楷体_GB2312"/>
          <w:b/>
          <w:bCs w:val="0"/>
          <w:color w:val="auto"/>
          <w:sz w:val="30"/>
          <w:szCs w:val="30"/>
          <w:highlight w:val="none"/>
          <w:u w:val="none"/>
          <w:shd w:val="clear" w:color="auto" w:fill="auto"/>
          <w:lang w:val="en-US" w:eastAsia="zh-CN"/>
        </w:rPr>
        <w:t>8.在职人员需提供哪些材料？</w:t>
      </w:r>
    </w:p>
    <w:p w14:paraId="2CD14826">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在职人员应聘的，须提交有用人权限部门或单位出具的</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单位同意报考证明</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附件3</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），其中公办中小学教师应聘的须由县级以上教育行政部门出具</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。对出具单位同意报考证明确有困难的在职人员，经本人书面承诺，招聘单位同意，可先行提交《延迟提交材料承诺书（单位同意报考证明）》（附件3）。</w:t>
      </w:r>
    </w:p>
    <w:p w14:paraId="23097251">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楷体_GB2312" w:cs="楷体_GB2312"/>
          <w:b/>
          <w:bCs w:val="0"/>
          <w:color w:val="auto"/>
          <w:sz w:val="30"/>
          <w:szCs w:val="30"/>
          <w:highlight w:val="none"/>
          <w:u w:val="none"/>
          <w:shd w:val="clear" w:color="auto" w:fill="auto"/>
          <w:lang w:val="en-US" w:eastAsia="zh-CN"/>
        </w:rPr>
      </w:pPr>
      <w:r>
        <w:rPr>
          <w:rFonts w:hint="default" w:ascii="Times New Roman" w:hAnsi="Times New Roman" w:eastAsia="楷体_GB2312" w:cs="楷体_GB2312"/>
          <w:b/>
          <w:bCs w:val="0"/>
          <w:color w:val="auto"/>
          <w:sz w:val="30"/>
          <w:szCs w:val="30"/>
          <w:highlight w:val="none"/>
          <w:u w:val="none"/>
          <w:shd w:val="clear" w:color="auto" w:fill="auto"/>
          <w:lang w:val="en-US" w:eastAsia="zh-CN"/>
        </w:rPr>
        <w:t>9.</w:t>
      </w:r>
      <w:r>
        <w:rPr>
          <w:rFonts w:hint="eastAsia" w:ascii="Times New Roman" w:hAnsi="Times New Roman" w:eastAsia="楷体_GB2312" w:cs="楷体_GB2312"/>
          <w:b/>
          <w:bCs w:val="0"/>
          <w:color w:val="auto"/>
          <w:sz w:val="30"/>
          <w:szCs w:val="30"/>
          <w:highlight w:val="none"/>
          <w:u w:val="none"/>
          <w:shd w:val="clear" w:color="auto" w:fill="auto"/>
          <w:lang w:val="en-US" w:eastAsia="zh-CN"/>
        </w:rPr>
        <w:t>离职人员需提供哪些材料？</w:t>
      </w:r>
    </w:p>
    <w:p w14:paraId="123B5A26">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离职人员应聘的，需提交离职相关证明材料</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（解除劳动</w:t>
      </w:r>
      <w:r>
        <w:rPr>
          <w:rStyle w:val="8"/>
          <w:rFonts w:hint="eastAsia" w:ascii="仿宋_GB2312" w:hAnsi="仿宋_GB2312" w:eastAsia="仿宋_GB2312" w:cs="仿宋_GB2312"/>
          <w:b w:val="0"/>
          <w:bCs/>
          <w:color w:val="auto"/>
          <w:spacing w:val="0"/>
          <w:kern w:val="0"/>
          <w:sz w:val="30"/>
          <w:szCs w:val="30"/>
          <w:highlight w:val="none"/>
          <w:lang w:val="en-US" w:eastAsia="zh-CN" w:bidi="ar"/>
        </w:rPr>
        <w:t>[</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聘用</w:t>
      </w:r>
      <w:r>
        <w:rPr>
          <w:rStyle w:val="8"/>
          <w:rFonts w:hint="eastAsia" w:ascii="仿宋_GB2312" w:hAnsi="仿宋_GB2312" w:eastAsia="仿宋_GB2312" w:cs="仿宋_GB2312"/>
          <w:b w:val="0"/>
          <w:bCs/>
          <w:color w:val="auto"/>
          <w:spacing w:val="0"/>
          <w:kern w:val="0"/>
          <w:sz w:val="30"/>
          <w:szCs w:val="30"/>
          <w:highlight w:val="none"/>
          <w:lang w:val="en-US" w:eastAsia="zh-CN" w:bidi="ar"/>
        </w:rPr>
        <w:t>]</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合同或离职证明）。</w:t>
      </w:r>
    </w:p>
    <w:p w14:paraId="4085BB5F">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default" w:ascii="Times New Roman" w:hAnsi="Times New Roman" w:eastAsia="楷体_GB2312" w:cs="楷体_GB2312"/>
          <w:b/>
          <w:bCs w:val="0"/>
          <w:color w:val="auto"/>
          <w:sz w:val="30"/>
          <w:szCs w:val="30"/>
          <w:highlight w:val="none"/>
          <w:u w:val="none"/>
          <w:shd w:val="clear" w:color="auto" w:fill="auto"/>
          <w:lang w:val="en-US" w:eastAsia="zh-CN"/>
        </w:rPr>
      </w:pPr>
      <w:r>
        <w:rPr>
          <w:rFonts w:hint="default" w:ascii="Times New Roman" w:hAnsi="Times New Roman" w:eastAsia="楷体_GB2312" w:cs="楷体_GB2312"/>
          <w:b/>
          <w:bCs w:val="0"/>
          <w:color w:val="auto"/>
          <w:sz w:val="30"/>
          <w:szCs w:val="30"/>
          <w:highlight w:val="none"/>
          <w:u w:val="none"/>
          <w:shd w:val="clear" w:color="auto" w:fill="auto"/>
          <w:lang w:val="en-US" w:eastAsia="zh-CN"/>
        </w:rPr>
        <w:t>10.减免考务费如何办理？</w:t>
      </w:r>
    </w:p>
    <w:p w14:paraId="0B3D0457">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拟享受减免考务费用的最低生活保障家庭人员、脱贫享受政策人口和防止返贫监测帮扶对象，在系统</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填报</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报名信息</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时“是否</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减免费用</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”选择“是”，并</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按照系统提示上传减免材料。</w:t>
      </w:r>
    </w:p>
    <w:p w14:paraId="3128883E">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所需材料包括：</w:t>
      </w:r>
    </w:p>
    <w:p w14:paraId="1EE22823">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B0A651E">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（2）本人有效身份证件。</w:t>
      </w:r>
    </w:p>
    <w:p w14:paraId="48A611FC">
      <w:pPr>
        <w:keepNext w:val="0"/>
        <w:keepLines w:val="0"/>
        <w:pageBreakBefore w:val="0"/>
        <w:widowControl w:val="0"/>
        <w:kinsoku/>
        <w:wordWrap/>
        <w:overflowPunct/>
        <w:topLinePunct w:val="0"/>
        <w:autoSpaceDE/>
        <w:autoSpaceDN/>
        <w:bidi w:val="0"/>
        <w:adjustRightInd/>
        <w:snapToGrid w:val="0"/>
        <w:spacing w:line="540" w:lineRule="exact"/>
        <w:ind w:left="0" w:firstLine="602" w:firstLineChars="200"/>
        <w:jc w:val="both"/>
        <w:textAlignment w:val="auto"/>
        <w:rPr>
          <w:rFonts w:hint="eastAsia" w:ascii="Times New Roman" w:hAnsi="Times New Roman" w:eastAsia="楷体_GB2312" w:cs="楷体_GB2312"/>
          <w:b/>
          <w:bCs w:val="0"/>
          <w:color w:val="auto"/>
          <w:sz w:val="30"/>
          <w:szCs w:val="30"/>
          <w:highlight w:val="none"/>
          <w:u w:val="none"/>
          <w:shd w:val="clear" w:color="auto" w:fill="auto"/>
          <w:lang w:val="en-US" w:eastAsia="zh-CN"/>
        </w:rPr>
      </w:pPr>
      <w:r>
        <w:rPr>
          <w:rFonts w:hint="eastAsia" w:ascii="Times New Roman" w:hAnsi="Times New Roman" w:eastAsia="楷体_GB2312" w:cs="楷体_GB2312"/>
          <w:b/>
          <w:bCs w:val="0"/>
          <w:color w:val="auto"/>
          <w:sz w:val="30"/>
          <w:szCs w:val="30"/>
          <w:highlight w:val="none"/>
          <w:u w:val="none"/>
          <w:shd w:val="clear" w:color="auto" w:fill="auto"/>
          <w:lang w:val="en-US" w:eastAsia="zh-CN"/>
        </w:rPr>
        <w:t>11.资格复审需提供哪些材料？</w:t>
      </w:r>
    </w:p>
    <w:p w14:paraId="2FDDC0F0">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资格复审时需按招聘岗位要求向学校提交《德州职业技术学院公开招聘报名登记表》《诚信承诺书》及本人相关证明材料，证明材料包括：</w:t>
      </w:r>
    </w:p>
    <w:p w14:paraId="063851C7">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国家承认的学历、学位证书及教育部学历证书电子注册备案表和应聘岗位所要求的资格证书原件、有效身份证件</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在职人员还应提交有用人管理权限部门或单位出具的《单位同意报考证明信》</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离职人员</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还</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应提交离职相关证明材料</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（解除劳动</w:t>
      </w:r>
      <w:r>
        <w:rPr>
          <w:rStyle w:val="8"/>
          <w:rFonts w:hint="eastAsia" w:ascii="仿宋_GB2312" w:hAnsi="仿宋_GB2312" w:eastAsia="仿宋_GB2312" w:cs="仿宋_GB2312"/>
          <w:b w:val="0"/>
          <w:bCs/>
          <w:color w:val="auto"/>
          <w:spacing w:val="0"/>
          <w:kern w:val="0"/>
          <w:sz w:val="30"/>
          <w:szCs w:val="30"/>
          <w:highlight w:val="none"/>
          <w:lang w:val="en-US" w:eastAsia="zh-CN" w:bidi="ar"/>
        </w:rPr>
        <w:t>[</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聘用</w:t>
      </w:r>
      <w:r>
        <w:rPr>
          <w:rStyle w:val="8"/>
          <w:rFonts w:hint="eastAsia" w:ascii="仿宋_GB2312" w:hAnsi="仿宋_GB2312" w:eastAsia="仿宋_GB2312" w:cs="仿宋_GB2312"/>
          <w:b w:val="0"/>
          <w:bCs/>
          <w:color w:val="auto"/>
          <w:spacing w:val="0"/>
          <w:kern w:val="0"/>
          <w:sz w:val="30"/>
          <w:szCs w:val="30"/>
          <w:highlight w:val="none"/>
          <w:lang w:val="en-US" w:eastAsia="zh-CN" w:bidi="ar"/>
        </w:rPr>
        <w:t>]</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合同或离职证明）。</w:t>
      </w:r>
    </w:p>
    <w:p w14:paraId="1DF62C35">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招聘岗位对工作经历有明确要求的，应聘人员需提供劳动</w:t>
      </w:r>
      <w:r>
        <w:rPr>
          <w:rStyle w:val="8"/>
          <w:rFonts w:hint="eastAsia" w:ascii="Times New Roman" w:hAnsi="Times New Roman" w:eastAsia="仿宋_GB2312" w:cs="Times New Roman"/>
          <w:b w:val="0"/>
          <w:bCs/>
          <w:color w:val="auto"/>
          <w:spacing w:val="0"/>
          <w:kern w:val="0"/>
          <w:sz w:val="30"/>
          <w:szCs w:val="30"/>
          <w:highlight w:val="none"/>
          <w:lang w:val="en-US" w:eastAsia="zh-CN" w:bidi="ar"/>
        </w:rPr>
        <w:t>（聘用）</w:t>
      </w:r>
      <w:r>
        <w:rPr>
          <w:rStyle w:val="8"/>
          <w:rFonts w:hint="default" w:ascii="Times New Roman" w:hAnsi="Times New Roman" w:eastAsia="仿宋_GB2312" w:cs="Times New Roman"/>
          <w:b w:val="0"/>
          <w:bCs/>
          <w:color w:val="auto"/>
          <w:spacing w:val="0"/>
          <w:kern w:val="0"/>
          <w:sz w:val="30"/>
          <w:szCs w:val="30"/>
          <w:highlight w:val="none"/>
          <w:lang w:val="en-US" w:eastAsia="zh-CN" w:bidi="ar"/>
        </w:rPr>
        <w:t>合同及社保缴费情况证明材料。留学回国人员应聘的，还需提供国家教育部门出具的学历学位认证书。香港和澳门居民中的中国公民应聘的，还需提供《港澳居民来往内地通行证》。</w:t>
      </w:r>
    </w:p>
    <w:p w14:paraId="01F7B88D">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招聘岗位有政治面貌要求的，应聘人员需提供《中共党员证明》。</w:t>
      </w:r>
    </w:p>
    <w:p w14:paraId="40B6E4DE">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r>
        <w:rPr>
          <w:rStyle w:val="8"/>
          <w:rFonts w:hint="default" w:ascii="Times New Roman" w:hAnsi="Times New Roman" w:eastAsia="仿宋_GB2312" w:cs="Times New Roman"/>
          <w:b w:val="0"/>
          <w:bCs/>
          <w:color w:val="auto"/>
          <w:spacing w:val="0"/>
          <w:kern w:val="0"/>
          <w:sz w:val="30"/>
          <w:szCs w:val="30"/>
          <w:highlight w:val="none"/>
          <w:lang w:val="en-US" w:eastAsia="zh-CN" w:bidi="ar"/>
        </w:rPr>
        <w:t>以上所需材料中，有效身份证件、学历学位证需提供原件及复印件，核实后原件退回，复印件学校留存；其他表格、证明等均需原件，学校不再退回。</w:t>
      </w:r>
    </w:p>
    <w:p w14:paraId="585505E5">
      <w:pPr>
        <w:keepNext w:val="0"/>
        <w:keepLines w:val="0"/>
        <w:pageBreakBefore w:val="0"/>
        <w:widowControl w:val="0"/>
        <w:kinsoku/>
        <w:wordWrap/>
        <w:overflowPunct/>
        <w:topLinePunct w:val="0"/>
        <w:autoSpaceDE/>
        <w:autoSpaceDN/>
        <w:bidi w:val="0"/>
        <w:adjustRightInd/>
        <w:snapToGrid w:val="0"/>
        <w:spacing w:line="540" w:lineRule="exact"/>
        <w:ind w:left="0" w:firstLine="600" w:firstLineChars="200"/>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p>
    <w:p w14:paraId="2D1CC46D">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Style w:val="8"/>
          <w:rFonts w:hint="default" w:ascii="Times New Roman" w:hAnsi="Times New Roman" w:eastAsia="仿宋_GB2312" w:cs="Times New Roman"/>
          <w:b w:val="0"/>
          <w:bCs/>
          <w:color w:val="auto"/>
          <w:spacing w:val="0"/>
          <w:kern w:val="0"/>
          <w:sz w:val="30"/>
          <w:szCs w:val="30"/>
          <w:highlight w:val="none"/>
          <w:lang w:val="en-US" w:eastAsia="zh-CN" w:bidi="ar"/>
        </w:rPr>
      </w:pPr>
    </w:p>
    <w:sectPr>
      <w:headerReference r:id="rId5" w:type="default"/>
      <w:footerReference r:id="rId6" w:type="default"/>
      <w:pgSz w:w="11906" w:h="16838"/>
      <w:pgMar w:top="1701" w:right="1701" w:bottom="1701"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7685E2-C7D5-4267-A3CB-5504BD5646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47615C6C-DD28-479F-9390-962C9F16E16C}"/>
  </w:font>
  <w:font w:name="楷体_GB2312">
    <w:panose1 w:val="02010609030101010101"/>
    <w:charset w:val="86"/>
    <w:family w:val="auto"/>
    <w:pitch w:val="default"/>
    <w:sig w:usb0="00000001" w:usb1="080E0000" w:usb2="00000000" w:usb3="00000000" w:csb0="00040000" w:csb1="00000000"/>
    <w:embedRegular r:id="rId3" w:fontKey="{AC3B9419-F22E-48DB-BD32-C24A20EF07B7}"/>
  </w:font>
  <w:font w:name="仿宋_GB2312">
    <w:panose1 w:val="02010609030101010101"/>
    <w:charset w:val="86"/>
    <w:family w:val="auto"/>
    <w:pitch w:val="default"/>
    <w:sig w:usb0="00000001" w:usb1="080E0000" w:usb2="00000000" w:usb3="00000000" w:csb0="00040000" w:csb1="00000000"/>
    <w:embedRegular r:id="rId4" w:fontKey="{EF9C25B7-99C3-4F3C-8288-266A3FACF4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8F71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890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AF109">
                          <w:pPr>
                            <w:pStyle w:val="3"/>
                          </w:pPr>
                          <w:r>
                            <w:t>—</w:t>
                          </w:r>
                          <w:r>
                            <w:rPr>
                              <w:rFonts w:hint="default" w:ascii="Times New Roman" w:hAnsi="Times New Roman" w:cs="Times New Roman"/>
                              <w:sz w:val="21"/>
                              <w:szCs w:val="32"/>
                            </w:rPr>
                            <w:t xml:space="preserve"> </w:t>
                          </w: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2</w:t>
                          </w:r>
                          <w:r>
                            <w:rPr>
                              <w:rFonts w:hint="default" w:ascii="Times New Roman" w:hAnsi="Times New Roman" w:cs="Times New Roman"/>
                              <w:sz w:val="21"/>
                              <w:szCs w:val="3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0AF109">
                    <w:pPr>
                      <w:pStyle w:val="3"/>
                    </w:pPr>
                    <w:r>
                      <w:t>—</w:t>
                    </w:r>
                    <w:r>
                      <w:rPr>
                        <w:rFonts w:hint="default" w:ascii="Times New Roman" w:hAnsi="Times New Roman" w:cs="Times New Roman"/>
                        <w:sz w:val="21"/>
                        <w:szCs w:val="32"/>
                      </w:rPr>
                      <w:t xml:space="preserve"> </w:t>
                    </w:r>
                    <w:r>
                      <w:rPr>
                        <w:rFonts w:hint="default" w:ascii="Times New Roman" w:hAnsi="Times New Roman" w:cs="Times New Roman"/>
                        <w:sz w:val="21"/>
                        <w:szCs w:val="32"/>
                      </w:rPr>
                      <w:fldChar w:fldCharType="begin"/>
                    </w:r>
                    <w:r>
                      <w:rPr>
                        <w:rFonts w:hint="default" w:ascii="Times New Roman" w:hAnsi="Times New Roman" w:cs="Times New Roman"/>
                        <w:sz w:val="21"/>
                        <w:szCs w:val="32"/>
                      </w:rPr>
                      <w:instrText xml:space="preserve"> PAGE  \* MERGEFORMAT </w:instrText>
                    </w:r>
                    <w:r>
                      <w:rPr>
                        <w:rFonts w:hint="default" w:ascii="Times New Roman" w:hAnsi="Times New Roman" w:cs="Times New Roman"/>
                        <w:sz w:val="21"/>
                        <w:szCs w:val="32"/>
                      </w:rPr>
                      <w:fldChar w:fldCharType="separate"/>
                    </w:r>
                    <w:r>
                      <w:rPr>
                        <w:rFonts w:hint="default" w:ascii="Times New Roman" w:hAnsi="Times New Roman" w:cs="Times New Roman"/>
                        <w:sz w:val="21"/>
                        <w:szCs w:val="32"/>
                      </w:rPr>
                      <w:t>2</w:t>
                    </w:r>
                    <w:r>
                      <w:rPr>
                        <w:rFonts w:hint="default" w:ascii="Times New Roman" w:hAnsi="Times New Roman" w:cs="Times New Roman"/>
                        <w:sz w:val="21"/>
                        <w:szCs w:val="32"/>
                      </w:rP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2B875">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582B875">
                    <w:pPr>
                      <w:pStyle w:val="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4FAB">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EF97F">
    <w:pPr>
      <w:pStyle w:val="4"/>
      <w:rPr>
        <w:rFonts w:hint="eastAsia" w:ascii="黑体" w:hAnsi="黑体" w:eastAsia="黑体" w:cs="黑体"/>
        <w:b/>
        <w:bCs/>
        <w:sz w:val="28"/>
        <w:szCs w:val="2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E7F02"/>
    <w:rsid w:val="03C30C20"/>
    <w:rsid w:val="08163A15"/>
    <w:rsid w:val="12510F0F"/>
    <w:rsid w:val="14FE5F5C"/>
    <w:rsid w:val="163C6D3C"/>
    <w:rsid w:val="1B4A1EFB"/>
    <w:rsid w:val="1F022117"/>
    <w:rsid w:val="22885DA6"/>
    <w:rsid w:val="22995516"/>
    <w:rsid w:val="28101DD7"/>
    <w:rsid w:val="29842A7C"/>
    <w:rsid w:val="2A876660"/>
    <w:rsid w:val="2C884070"/>
    <w:rsid w:val="33185FE3"/>
    <w:rsid w:val="348E7F02"/>
    <w:rsid w:val="37860F98"/>
    <w:rsid w:val="3A4A3843"/>
    <w:rsid w:val="3CF67395"/>
    <w:rsid w:val="3DCF6CBF"/>
    <w:rsid w:val="3FF732D2"/>
    <w:rsid w:val="407F7AA8"/>
    <w:rsid w:val="4407632C"/>
    <w:rsid w:val="4A5412BD"/>
    <w:rsid w:val="4B4E2A92"/>
    <w:rsid w:val="4D5E716A"/>
    <w:rsid w:val="4DE362F2"/>
    <w:rsid w:val="55F66200"/>
    <w:rsid w:val="56C222BE"/>
    <w:rsid w:val="5886561A"/>
    <w:rsid w:val="58F81CCF"/>
    <w:rsid w:val="59753488"/>
    <w:rsid w:val="5D80276F"/>
    <w:rsid w:val="5DFC08AB"/>
    <w:rsid w:val="6064799C"/>
    <w:rsid w:val="61F537B0"/>
    <w:rsid w:val="66770CAA"/>
    <w:rsid w:val="668F6F5F"/>
    <w:rsid w:val="67236729"/>
    <w:rsid w:val="69932238"/>
    <w:rsid w:val="6AD40467"/>
    <w:rsid w:val="6BF863D7"/>
    <w:rsid w:val="71520337"/>
    <w:rsid w:val="717E112C"/>
    <w:rsid w:val="72655E48"/>
    <w:rsid w:val="73997D32"/>
    <w:rsid w:val="74001E13"/>
    <w:rsid w:val="75FF44C2"/>
    <w:rsid w:val="76C06AF9"/>
    <w:rsid w:val="776145FE"/>
    <w:rsid w:val="778B00FF"/>
    <w:rsid w:val="7A5223BA"/>
    <w:rsid w:val="7C183F2B"/>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2191</Words>
  <Characters>2246</Characters>
  <Lines>0</Lines>
  <Paragraphs>0</Paragraphs>
  <TotalTime>22</TotalTime>
  <ScaleCrop>false</ScaleCrop>
  <LinksUpToDate>false</LinksUpToDate>
  <CharactersWithSpaces>2248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2026-05-21T06:57:00Z</dcterms:created>
  <dc:creator>詹敏</dc:creator>
  <cp:lastModifiedBy>詹敏</cp:lastModifiedBy>
  <cp:lastPrinted>2026-06-17T10:02:00Z</cp:lastPrinted>
  <dcterms:modified xsi:type="dcterms:W3CDTF">2026-06-18T09:36:55Z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085FBF5AF4B24BA9AC7E735D6B02997F_11</vt:lpwstr>
  </property>
  <property fmtid="{D5CDD505-2E9C-101B-9397-08002B2CF9AE}" pid="4" name="KSOTemplateDocerSaveRecord">
    <vt:lpwstr>eyJoZGlkIjoiMDM2ZDE3ZDQ1NmE5MDFhOTg1NDc3OWU3ODMzZDYwZDQiLCJ1c2VySWQiOiIxNjk0NDYxMDEwIn0=</vt:lpwstr>
  </property>
</Properties>
</file>