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before="320" w:beforeAutospacing="0" w:after="0" w:afterAutospacing="0" w:line="480" w:lineRule="atLeast"/>
        <w:ind w:left="0" w:right="0" w:firstLine="0"/>
        <w:jc w:val="center"/>
        <w:rPr>
          <w:rFonts w:ascii="Arial" w:hAnsi="Arial" w:cs="Arial"/>
          <w:b/>
          <w:i w:val="0"/>
          <w:caps w:val="0"/>
          <w:color w:val="111111"/>
          <w:spacing w:val="0"/>
          <w:sz w:val="34"/>
          <w:szCs w:val="34"/>
        </w:rPr>
      </w:pPr>
      <w:r>
        <w:rPr>
          <w:rFonts w:hint="default" w:ascii="Arial" w:hAnsi="Arial" w:eastAsia="宋体" w:cs="Arial"/>
          <w:b/>
          <w:i w:val="0"/>
          <w:caps w:val="0"/>
          <w:color w:val="111111"/>
          <w:spacing w:val="0"/>
          <w:kern w:val="0"/>
          <w:sz w:val="34"/>
          <w:szCs w:val="34"/>
          <w:bdr w:val="none" w:color="auto" w:sz="0" w:space="0"/>
          <w:lang w:val="en-US" w:eastAsia="zh-CN" w:bidi="ar"/>
        </w:rPr>
        <w:t>2026年广州市白云区事业单位校园招聘“优才计划”（南京考点）补充事项公告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bookmarkStart w:id="0" w:name="_GoBack"/>
      <w:bookmarkEnd w:id="0"/>
      <w:r>
        <w:rPr>
          <w:rFonts w:hint="eastAsia" w:ascii="宋体" w:hAnsi="宋体" w:eastAsia="宋体" w:cs="宋体"/>
          <w:i w:val="0"/>
          <w:caps w:val="0"/>
          <w:color w:val="111111"/>
          <w:spacing w:val="0"/>
          <w:sz w:val="16"/>
          <w:szCs w:val="16"/>
          <w:bdr w:val="none" w:color="auto" w:sz="0" w:space="0"/>
        </w:rPr>
        <w:t>根据《2026年广州市白云区事业单位校园招聘“优才计划”（南京考点）公告》，我区招聘白云区事业单位编制工作人员13名，现将南京考点后续招聘事项补充公告如下：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rPr>
        <w:t>一、取消南京考点现场宣讲</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因行程调整，本次南京考点现场宣讲环节取消，有意咨询者可拨打招聘单位咨询电话了解招聘有关事项。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rPr>
        <w:t>二、笔试（南京考点）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通过报名系统资格初审的考生需在规定时间内登录报名系统进行网上考试确认。网上考试确认时间为：2026年4月9日17:00至2026年4月10日17:00，完成网上考试确认的考生请在报名系统自行下载打印准考证，准考证打印时间为2026年4月10日22:00后，考生凭身份证、准考证参加笔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时间：2026年4月11日15:00-17:00。</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地点：南京理工大学紫金学院（地址：江苏省南京市栖霞区文澜路89号）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具体时间、地点及要求以准考证为准。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rPr>
        <w:t>三、资格复审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时间：2026年4月17日9:00--12:00（预计）。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地点：南京仙林大学城生创园亚朵酒店（江苏省南京市栖霞区仙林纬地路江苏生命科技创新园A2栋）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在面试前对入围面试人员进行资格复审，考生在规定时间本人携带资料前往对应的地点进行资格复审，资格复审所需材料详见《2026年广州市白云区事业单位校园招聘“优才计划”（南京考点）公告》。凡不符合招聘条件的，或不能提供规定证件材料的，或不在规定时间接受资格复审的，均不得参加面试。资格复审结果及面试事项于当天通知进入面试环节考生，考生务必保持通讯畅通。通过资格审核人员将当场发放面试通知书。</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具体资格审核时间、地点及要求以后续通知为准。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Style w:val="5"/>
          <w:rFonts w:hint="eastAsia" w:ascii="宋体" w:hAnsi="宋体" w:eastAsia="宋体" w:cs="宋体"/>
          <w:i w:val="0"/>
          <w:caps w:val="0"/>
          <w:color w:val="111111"/>
          <w:spacing w:val="0"/>
          <w:sz w:val="16"/>
          <w:szCs w:val="16"/>
          <w:bdr w:val="none" w:color="auto" w:sz="0" w:space="0"/>
        </w:rPr>
        <w:t>四、面试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时间：2026年4月18日（预计）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地点：南京仙林大学城生创园亚朵酒店（江苏省南京市栖霞区仙林纬地路江苏生命科技创新园A2栋）</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具体时间、地点及要求以面试通知书为准。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rPr>
          <w:rFonts w:hint="default" w:ascii="Arial" w:hAnsi="Arial" w:cs="Arial"/>
        </w:rPr>
      </w:pPr>
      <w:r>
        <w:rPr>
          <w:rFonts w:hint="eastAsia" w:ascii="宋体" w:hAnsi="宋体" w:eastAsia="宋体" w:cs="宋体"/>
          <w:i w:val="0"/>
          <w:caps w:val="0"/>
          <w:color w:val="111111"/>
          <w:spacing w:val="0"/>
          <w:sz w:val="16"/>
          <w:szCs w:val="16"/>
          <w:bdr w:val="none" w:color="auto" w:sz="0" w:space="0"/>
        </w:rPr>
        <w:t>本公告由广州市白云区人力资源和社会保障局负责解释，如有变动事宜以补充公告为准。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default" w:ascii="Arial" w:hAnsi="Arial" w:cs="Arial"/>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广州市白云区人力资源和社会保障局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150" w:afterAutospacing="0" w:line="420" w:lineRule="atLeast"/>
        <w:ind w:left="0" w:right="0" w:firstLine="420"/>
        <w:jc w:val="right"/>
        <w:rPr>
          <w:rFonts w:hint="default" w:ascii="Arial" w:hAnsi="Arial" w:cs="Arial"/>
        </w:rPr>
      </w:pPr>
      <w:r>
        <w:rPr>
          <w:rFonts w:hint="eastAsia" w:ascii="宋体" w:hAnsi="宋体" w:eastAsia="宋体" w:cs="宋体"/>
          <w:i w:val="0"/>
          <w:caps w:val="0"/>
          <w:color w:val="111111"/>
          <w:spacing w:val="0"/>
          <w:sz w:val="16"/>
          <w:szCs w:val="16"/>
          <w:bdr w:val="none" w:color="auto" w:sz="0" w:space="0"/>
        </w:rPr>
        <w:t>2026年4月7日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0416CB"/>
    <w:rsid w:val="54041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2026-04-08T11:47:00Z</dcterms:created>
  <dc:creator>奔放</dc:creator>
  <cp:lastModifiedBy>奔放</cp:lastModifiedBy>
  <dcterms:modified xsi:type="dcterms:W3CDTF">2026-04-08T11:47:25Z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