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69F1" w14:textId="637CC3D0" w:rsidR="008726C0" w:rsidRPr="008726C0" w:rsidRDefault="008726C0" w:rsidP="007A0200">
      <w:pPr>
        <w:widowControl/>
        <w:spacing w:before="150"/>
        <w:jc w:val="center"/>
        <w:outlineLvl w:val="1"/>
        <w:rPr>
          <w:rFonts w:ascii="微软雅黑" w:eastAsia="微软雅黑" w:hAnsi="微软雅黑" w:cs="宋体" w:hint="eastAsia"/>
          <w:b/>
          <w:bCs/>
          <w:color w:val="BE0007"/>
          <w:kern w:val="0"/>
          <w:sz w:val="45"/>
          <w:szCs w:val="45"/>
        </w:rPr>
      </w:pPr>
      <w:r w:rsidRPr="008726C0">
        <w:rPr>
          <w:rFonts w:ascii="微软雅黑" w:eastAsia="微软雅黑" w:hAnsi="微软雅黑" w:cs="宋体" w:hint="eastAsia"/>
          <w:b/>
          <w:bCs/>
          <w:color w:val="BE0007"/>
          <w:kern w:val="0"/>
          <w:sz w:val="45"/>
          <w:szCs w:val="45"/>
        </w:rPr>
        <w:t>民盟中央所属在京单位2026年度公开招聘应届高校毕业生公告</w:t>
      </w:r>
    </w:p>
    <w:p w14:paraId="73C51A37" w14:textId="77777777" w:rsidR="008726C0" w:rsidRPr="008726C0" w:rsidRDefault="008726C0" w:rsidP="008726C0">
      <w:pPr>
        <w:widowControl/>
        <w:spacing w:line="315" w:lineRule="atLeast"/>
        <w:ind w:firstLine="480"/>
        <w:rPr>
          <w:rFonts w:ascii="Calibri" w:eastAsia="微软雅黑" w:hAnsi="Calibri" w:cs="Calibri" w:hint="eastAsia"/>
          <w:color w:val="333333"/>
          <w:kern w:val="0"/>
          <w:szCs w:val="21"/>
        </w:rPr>
      </w:pPr>
      <w:r w:rsidRPr="008726C0">
        <w:rPr>
          <w:rFonts w:ascii="宋体" w:eastAsia="宋体" w:hAnsi="宋体" w:cs="Calibri" w:hint="eastAsia"/>
          <w:color w:val="333333"/>
          <w:kern w:val="0"/>
          <w:sz w:val="24"/>
          <w:szCs w:val="24"/>
          <w:bdr w:val="none" w:sz="0" w:space="0" w:color="auto" w:frame="1"/>
        </w:rPr>
        <w:t>根据工作需要，按照《事业单位人事管理条例》和事业单位公开招聘有关政策规定，民盟中央所属在京单位2026年度面向应届高校毕业生公开招聘工作人员2名。具体事项公告如下。</w:t>
      </w:r>
    </w:p>
    <w:p w14:paraId="6B8BA940" w14:textId="77777777" w:rsidR="008726C0" w:rsidRPr="008726C0" w:rsidRDefault="008726C0" w:rsidP="008726C0">
      <w:pPr>
        <w:widowControl/>
        <w:spacing w:line="315" w:lineRule="atLeast"/>
        <w:ind w:firstLine="481"/>
        <w:rPr>
          <w:rFonts w:ascii="Calibri" w:eastAsia="微软雅黑" w:hAnsi="Calibri" w:cs="Calibri"/>
          <w:color w:val="333333"/>
          <w:kern w:val="0"/>
          <w:szCs w:val="21"/>
        </w:rPr>
      </w:pPr>
      <w:r w:rsidRPr="008726C0">
        <w:rPr>
          <w:rFonts w:ascii="宋体" w:eastAsia="宋体" w:hAnsi="宋体" w:cs="Calibri" w:hint="eastAsia"/>
          <w:b/>
          <w:bCs/>
          <w:color w:val="333333"/>
          <w:kern w:val="0"/>
          <w:sz w:val="24"/>
          <w:szCs w:val="24"/>
          <w:bdr w:val="none" w:sz="0" w:space="0" w:color="auto" w:frame="1"/>
        </w:rPr>
        <w:t>一、招聘单位简介</w:t>
      </w:r>
    </w:p>
    <w:p w14:paraId="67E8E8D2" w14:textId="77777777" w:rsidR="008726C0" w:rsidRPr="008726C0" w:rsidRDefault="008726C0" w:rsidP="008726C0">
      <w:pPr>
        <w:widowControl/>
        <w:spacing w:line="315" w:lineRule="atLeast"/>
        <w:ind w:firstLine="480"/>
        <w:rPr>
          <w:rFonts w:ascii="Calibri" w:eastAsia="微软雅黑" w:hAnsi="Calibri" w:cs="Calibri"/>
          <w:color w:val="333333"/>
          <w:kern w:val="0"/>
          <w:szCs w:val="21"/>
        </w:rPr>
      </w:pPr>
      <w:r w:rsidRPr="008726C0">
        <w:rPr>
          <w:rFonts w:ascii="微软雅黑" w:eastAsia="微软雅黑" w:hAnsi="微软雅黑" w:cs="Calibri" w:hint="eastAsia"/>
          <w:color w:val="333333"/>
          <w:kern w:val="0"/>
          <w:sz w:val="24"/>
          <w:szCs w:val="24"/>
          <w:bdr w:val="none" w:sz="0" w:space="0" w:color="auto" w:frame="1"/>
        </w:rPr>
        <w:t>1.</w:t>
      </w:r>
      <w:r w:rsidRPr="008726C0">
        <w:rPr>
          <w:rFonts w:ascii="宋体" w:eastAsia="宋体" w:hAnsi="宋体" w:cs="Calibri" w:hint="eastAsia"/>
          <w:color w:val="333333"/>
          <w:kern w:val="0"/>
          <w:sz w:val="24"/>
          <w:szCs w:val="24"/>
          <w:bdr w:val="none" w:sz="0" w:space="0" w:color="auto" w:frame="1"/>
        </w:rPr>
        <w:t>群言杂志社是民盟中央直属事业单位，负责《群言》杂志的编辑出版相关工作。《群言》杂志是民盟中央主管主办的政治性与学术性相结合的综合性月刊，是改革开放后民主党派创办的第一份面向国内外公开发行的刊物，被誉为“知识分子的群言堂”。</w:t>
      </w:r>
    </w:p>
    <w:p w14:paraId="6D38A1C5" w14:textId="77777777" w:rsidR="008726C0" w:rsidRPr="008726C0" w:rsidRDefault="008726C0" w:rsidP="008726C0">
      <w:pPr>
        <w:widowControl/>
        <w:spacing w:line="315" w:lineRule="atLeast"/>
        <w:ind w:firstLine="480"/>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2.民盟中央机关服务中心是民盟中央直属事业单位，主要承担民盟中央机关机要通信、文印、机电运行、物资供应、食堂管理、卫生保洁等后勤服务保障相关工作，为机关建设提供保障和支撑。</w:t>
      </w:r>
    </w:p>
    <w:p w14:paraId="30A2E878" w14:textId="77777777" w:rsidR="008726C0" w:rsidRPr="008726C0" w:rsidRDefault="008726C0" w:rsidP="008726C0">
      <w:pPr>
        <w:widowControl/>
        <w:spacing w:line="315" w:lineRule="atLeast"/>
        <w:ind w:firstLine="481"/>
        <w:rPr>
          <w:rFonts w:ascii="Calibri" w:eastAsia="微软雅黑" w:hAnsi="Calibri" w:cs="Calibri"/>
          <w:color w:val="333333"/>
          <w:kern w:val="0"/>
          <w:szCs w:val="21"/>
        </w:rPr>
      </w:pPr>
      <w:r w:rsidRPr="008726C0">
        <w:rPr>
          <w:rFonts w:ascii="宋体" w:eastAsia="宋体" w:hAnsi="宋体" w:cs="Calibri" w:hint="eastAsia"/>
          <w:b/>
          <w:bCs/>
          <w:color w:val="333333"/>
          <w:kern w:val="0"/>
          <w:sz w:val="24"/>
          <w:szCs w:val="24"/>
          <w:bdr w:val="none" w:sz="0" w:space="0" w:color="auto" w:frame="1"/>
        </w:rPr>
        <w:t>二、基本资格条件</w:t>
      </w:r>
    </w:p>
    <w:p w14:paraId="74BD1EA1" w14:textId="77777777" w:rsidR="008726C0" w:rsidRPr="008726C0" w:rsidRDefault="008726C0" w:rsidP="008726C0">
      <w:pPr>
        <w:widowControl/>
        <w:spacing w:line="315" w:lineRule="atLeast"/>
        <w:ind w:firstLine="480"/>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1.具有中华人民共和国国籍；</w:t>
      </w:r>
    </w:p>
    <w:p w14:paraId="164CFAEE" w14:textId="77777777" w:rsidR="008726C0" w:rsidRPr="008726C0" w:rsidRDefault="008726C0" w:rsidP="008726C0">
      <w:pPr>
        <w:widowControl/>
        <w:spacing w:line="315" w:lineRule="atLeast"/>
        <w:ind w:firstLine="480"/>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2.拥护中华人民共和国宪法和法律法规，拥护中国共产党领导和社会主义制度，品行端正，遵纪守法；</w:t>
      </w:r>
    </w:p>
    <w:p w14:paraId="22433A6E" w14:textId="77777777" w:rsidR="008726C0" w:rsidRPr="008726C0" w:rsidRDefault="008726C0" w:rsidP="008726C0">
      <w:pPr>
        <w:widowControl/>
        <w:spacing w:line="315" w:lineRule="atLeast"/>
        <w:ind w:firstLine="480"/>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3.政治立场坚定，树牢“四个意识”，坚定“四个自信”，坚决做到“两个维护”，在思想上政治上行动上同以习近平同志为核心的中共中央保持高度一致，热爱统一战线和多党合作事业；</w:t>
      </w:r>
    </w:p>
    <w:p w14:paraId="082549C2" w14:textId="77777777" w:rsidR="008726C0" w:rsidRPr="008726C0" w:rsidRDefault="008726C0" w:rsidP="008726C0">
      <w:pPr>
        <w:widowControl/>
        <w:spacing w:line="315" w:lineRule="atLeast"/>
        <w:ind w:firstLine="480"/>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4.不超过38周岁（1987年3月1日以后出生）；</w:t>
      </w:r>
    </w:p>
    <w:p w14:paraId="198B4902" w14:textId="77777777" w:rsidR="008726C0" w:rsidRPr="008726C0" w:rsidRDefault="008726C0" w:rsidP="008726C0">
      <w:pPr>
        <w:widowControl/>
        <w:spacing w:line="315" w:lineRule="atLeast"/>
        <w:ind w:firstLine="480"/>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5.具备岗位所需的专业或者技能条件；</w:t>
      </w:r>
    </w:p>
    <w:p w14:paraId="0F7C87AE" w14:textId="77777777" w:rsidR="008726C0" w:rsidRPr="008726C0" w:rsidRDefault="008726C0" w:rsidP="008726C0">
      <w:pPr>
        <w:widowControl/>
        <w:spacing w:line="315" w:lineRule="atLeast"/>
        <w:ind w:firstLine="480"/>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6.具有正常履行职责的身体条件和心理素质；</w:t>
      </w:r>
    </w:p>
    <w:p w14:paraId="376DC94C" w14:textId="77777777" w:rsidR="008726C0" w:rsidRPr="008726C0" w:rsidRDefault="008726C0" w:rsidP="008726C0">
      <w:pPr>
        <w:widowControl/>
        <w:spacing w:line="315" w:lineRule="atLeast"/>
        <w:ind w:firstLine="480"/>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7.具备岗位所需的其他条件。</w:t>
      </w:r>
    </w:p>
    <w:p w14:paraId="09D02D19" w14:textId="77777777" w:rsidR="008726C0" w:rsidRPr="008726C0" w:rsidRDefault="008726C0" w:rsidP="008726C0">
      <w:pPr>
        <w:widowControl/>
        <w:spacing w:line="315" w:lineRule="atLeast"/>
        <w:ind w:firstLine="480"/>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因犯罪受过刑事处罚的人员、被开除中国共产党党籍的人员、被开除公职的人员、被依法列为失信联合惩戒对象的人员、在各级公职人员招考中被认定有舞弊等严重违反考试录（聘）用纪律行为的人员，以及法律法规规定不得聘为事业单位工作人员的其他情形的人员，不得报名应聘。</w:t>
      </w:r>
    </w:p>
    <w:p w14:paraId="125ECC4F" w14:textId="77777777" w:rsidR="008726C0" w:rsidRPr="008726C0" w:rsidRDefault="008726C0" w:rsidP="008726C0">
      <w:pPr>
        <w:widowControl/>
        <w:spacing w:line="315" w:lineRule="atLeast"/>
        <w:ind w:firstLine="480"/>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报名应聘人员不得报考聘用后即构成回避关系的招聘岗位。考察人选在所报考单位主管机关及其所属单位有近亲属关系和主要社会关系的，应主动向所报考单位报告。</w:t>
      </w:r>
    </w:p>
    <w:p w14:paraId="59D0BD54" w14:textId="77777777" w:rsidR="008726C0" w:rsidRPr="008726C0" w:rsidRDefault="008726C0" w:rsidP="008726C0">
      <w:pPr>
        <w:widowControl/>
        <w:spacing w:line="315" w:lineRule="atLeast"/>
        <w:ind w:firstLine="481"/>
        <w:rPr>
          <w:rFonts w:ascii="Calibri" w:eastAsia="微软雅黑" w:hAnsi="Calibri" w:cs="Calibri"/>
          <w:color w:val="333333"/>
          <w:kern w:val="0"/>
          <w:szCs w:val="21"/>
        </w:rPr>
      </w:pPr>
      <w:r w:rsidRPr="008726C0">
        <w:rPr>
          <w:rFonts w:ascii="宋体" w:eastAsia="宋体" w:hAnsi="宋体" w:cs="Calibri" w:hint="eastAsia"/>
          <w:b/>
          <w:bCs/>
          <w:color w:val="333333"/>
          <w:kern w:val="0"/>
          <w:sz w:val="24"/>
          <w:szCs w:val="24"/>
          <w:bdr w:val="none" w:sz="0" w:space="0" w:color="auto" w:frame="1"/>
        </w:rPr>
        <w:t>三、招聘范围</w:t>
      </w:r>
    </w:p>
    <w:p w14:paraId="37FC160F" w14:textId="77777777" w:rsidR="008726C0" w:rsidRPr="008726C0" w:rsidRDefault="008726C0" w:rsidP="008726C0">
      <w:pPr>
        <w:widowControl/>
        <w:spacing w:line="315" w:lineRule="atLeast"/>
        <w:ind w:firstLine="480"/>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招聘对象为2026年全国高等学校应届毕业生（含两年择业期内未落实工作单位的高校毕业生，不含各类委培生、定向生）。应聘人员毕业时须取得学历学位证书，岗位要求的专业条件均为应聘人员获得的最高学历所对应专业。京内生源指已具有北京市常住户口的报名应聘人员，不含北京高校集体户口。</w:t>
      </w:r>
    </w:p>
    <w:p w14:paraId="5CE70F6B" w14:textId="77777777" w:rsidR="008726C0" w:rsidRPr="008726C0" w:rsidRDefault="008726C0" w:rsidP="008726C0">
      <w:pPr>
        <w:widowControl/>
        <w:spacing w:line="315" w:lineRule="atLeast"/>
        <w:ind w:firstLine="481"/>
        <w:textAlignment w:val="baseline"/>
        <w:rPr>
          <w:rFonts w:ascii="Calibri" w:eastAsia="微软雅黑" w:hAnsi="Calibri" w:cs="Calibri"/>
          <w:color w:val="333333"/>
          <w:kern w:val="0"/>
          <w:szCs w:val="21"/>
        </w:rPr>
      </w:pPr>
      <w:r w:rsidRPr="008726C0">
        <w:rPr>
          <w:rFonts w:ascii="宋体" w:eastAsia="宋体" w:hAnsi="宋体" w:cs="Calibri" w:hint="eastAsia"/>
          <w:b/>
          <w:bCs/>
          <w:color w:val="333333"/>
          <w:kern w:val="0"/>
          <w:sz w:val="24"/>
          <w:szCs w:val="24"/>
          <w:bdr w:val="none" w:sz="0" w:space="0" w:color="auto" w:frame="1"/>
        </w:rPr>
        <w:t>四、招聘岗位及资格条件</w:t>
      </w:r>
    </w:p>
    <w:p w14:paraId="27477123"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lastRenderedPageBreak/>
        <w:t>此次招聘涉及2个岗位、计划招聘2人，具体岗位及资格条件详见《民盟中央所属在京单位2026年度公开招聘岗位信息表》。其中，有关岗位专业条件参考教育部公布的专业目录（《普通高等学校本科专业目录》和《授予博士、硕士学位和培养研究生的学科、专业目录》）。</w:t>
      </w:r>
    </w:p>
    <w:p w14:paraId="7ACC0974" w14:textId="77777777" w:rsidR="008726C0" w:rsidRPr="008726C0" w:rsidRDefault="008726C0" w:rsidP="008726C0">
      <w:pPr>
        <w:widowControl/>
        <w:spacing w:line="360" w:lineRule="atLeast"/>
        <w:ind w:firstLine="481"/>
        <w:rPr>
          <w:rFonts w:ascii="Calibri" w:eastAsia="微软雅黑" w:hAnsi="Calibri" w:cs="Calibri"/>
          <w:color w:val="333333"/>
          <w:kern w:val="0"/>
          <w:sz w:val="27"/>
          <w:szCs w:val="27"/>
        </w:rPr>
      </w:pPr>
      <w:r w:rsidRPr="008726C0">
        <w:rPr>
          <w:rFonts w:ascii="宋体" w:eastAsia="宋体" w:hAnsi="宋体" w:cs="Calibri" w:hint="eastAsia"/>
          <w:b/>
          <w:bCs/>
          <w:color w:val="333333"/>
          <w:kern w:val="0"/>
          <w:sz w:val="24"/>
          <w:szCs w:val="24"/>
          <w:bdr w:val="none" w:sz="0" w:space="0" w:color="auto" w:frame="1"/>
        </w:rPr>
        <w:t>五、招聘程序</w:t>
      </w:r>
    </w:p>
    <w:p w14:paraId="00939AC2"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w:t>
      </w:r>
      <w:proofErr w:type="gramStart"/>
      <w:r w:rsidRPr="008726C0">
        <w:rPr>
          <w:rFonts w:ascii="宋体" w:eastAsia="宋体" w:hAnsi="宋体" w:cs="Calibri" w:hint="eastAsia"/>
          <w:color w:val="333333"/>
          <w:kern w:val="0"/>
          <w:sz w:val="24"/>
          <w:szCs w:val="24"/>
          <w:bdr w:val="none" w:sz="0" w:space="0" w:color="auto" w:frame="1"/>
        </w:rPr>
        <w:t>一</w:t>
      </w:r>
      <w:proofErr w:type="gramEnd"/>
      <w:r w:rsidRPr="008726C0">
        <w:rPr>
          <w:rFonts w:ascii="宋体" w:eastAsia="宋体" w:hAnsi="宋体" w:cs="Calibri" w:hint="eastAsia"/>
          <w:color w:val="333333"/>
          <w:kern w:val="0"/>
          <w:sz w:val="24"/>
          <w:szCs w:val="24"/>
          <w:bdr w:val="none" w:sz="0" w:space="0" w:color="auto" w:frame="1"/>
        </w:rPr>
        <w:t>)报名</w:t>
      </w:r>
    </w:p>
    <w:p w14:paraId="39A4C271"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有意报考者请于公告发布之日至2026年3月20日下午5时前，按要求将有关报名资料提交到指定报名邮箱（见附表）。邮件主题格式为：“报名岗位+姓名+毕业院校+专业+学历”。每人限报考1个岗位，多报者资格审查不予通过。</w:t>
      </w:r>
    </w:p>
    <w:p w14:paraId="00C44B36"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(二)资格审查</w:t>
      </w:r>
    </w:p>
    <w:p w14:paraId="0586139D" w14:textId="77777777" w:rsidR="008726C0" w:rsidRPr="008726C0" w:rsidRDefault="008726C0" w:rsidP="008726C0">
      <w:pPr>
        <w:widowControl/>
        <w:spacing w:line="315" w:lineRule="atLeast"/>
        <w:ind w:firstLine="480"/>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报名人员资格审查，将贯穿公开招聘全过程。根据本公告规定的报名资格条件和招聘岗位要求，对报名申请进行审查，本着客观、公正、及时的原则，对所有报名应聘人员一视同仁。每个岗位通过资格审查人数与</w:t>
      </w:r>
      <w:proofErr w:type="gramStart"/>
      <w:r w:rsidRPr="008726C0">
        <w:rPr>
          <w:rFonts w:ascii="宋体" w:eastAsia="宋体" w:hAnsi="宋体" w:cs="Calibri" w:hint="eastAsia"/>
          <w:color w:val="333333"/>
          <w:kern w:val="0"/>
          <w:sz w:val="24"/>
          <w:szCs w:val="24"/>
          <w:bdr w:val="none" w:sz="0" w:space="0" w:color="auto" w:frame="1"/>
        </w:rPr>
        <w:t>该岗位</w:t>
      </w:r>
      <w:proofErr w:type="gramEnd"/>
      <w:r w:rsidRPr="008726C0">
        <w:rPr>
          <w:rFonts w:ascii="宋体" w:eastAsia="宋体" w:hAnsi="宋体" w:cs="Calibri" w:hint="eastAsia"/>
          <w:color w:val="333333"/>
          <w:kern w:val="0"/>
          <w:sz w:val="24"/>
          <w:szCs w:val="24"/>
          <w:bdr w:val="none" w:sz="0" w:space="0" w:color="auto" w:frame="1"/>
        </w:rPr>
        <w:t>招聘人数的比例达到3:1方可开考，达不到该比例的，取消招聘计划。取消岗位招聘计划的，</w:t>
      </w:r>
      <w:proofErr w:type="gramStart"/>
      <w:r w:rsidRPr="008726C0">
        <w:rPr>
          <w:rFonts w:ascii="宋体" w:eastAsia="宋体" w:hAnsi="宋体" w:cs="Calibri" w:hint="eastAsia"/>
          <w:color w:val="333333"/>
          <w:kern w:val="0"/>
          <w:sz w:val="24"/>
          <w:szCs w:val="24"/>
          <w:bdr w:val="none" w:sz="0" w:space="0" w:color="auto" w:frame="1"/>
        </w:rPr>
        <w:t>该岗位</w:t>
      </w:r>
      <w:proofErr w:type="gramEnd"/>
      <w:r w:rsidRPr="008726C0">
        <w:rPr>
          <w:rFonts w:ascii="宋体" w:eastAsia="宋体" w:hAnsi="宋体" w:cs="Calibri" w:hint="eastAsia"/>
          <w:color w:val="333333"/>
          <w:kern w:val="0"/>
          <w:sz w:val="24"/>
          <w:szCs w:val="24"/>
          <w:bdr w:val="none" w:sz="0" w:space="0" w:color="auto" w:frame="1"/>
        </w:rPr>
        <w:t>报名应聘人员可在笔试开始前改报符合报名资格条件的其他岗位。取消岗位招聘计划将于笔试前在民盟中央</w:t>
      </w:r>
      <w:proofErr w:type="gramStart"/>
      <w:r w:rsidRPr="008726C0">
        <w:rPr>
          <w:rFonts w:ascii="宋体" w:eastAsia="宋体" w:hAnsi="宋体" w:cs="Calibri" w:hint="eastAsia"/>
          <w:color w:val="333333"/>
          <w:kern w:val="0"/>
          <w:sz w:val="24"/>
          <w:szCs w:val="24"/>
          <w:bdr w:val="none" w:sz="0" w:space="0" w:color="auto" w:frame="1"/>
        </w:rPr>
        <w:t>门户网</w:t>
      </w:r>
      <w:proofErr w:type="gramEnd"/>
      <w:r w:rsidRPr="008726C0">
        <w:rPr>
          <w:rFonts w:ascii="宋体" w:eastAsia="宋体" w:hAnsi="宋体" w:cs="Calibri" w:hint="eastAsia"/>
          <w:color w:val="333333"/>
          <w:kern w:val="0"/>
          <w:sz w:val="24"/>
          <w:szCs w:val="24"/>
          <w:bdr w:val="none" w:sz="0" w:space="0" w:color="auto" w:frame="1"/>
        </w:rPr>
        <w:t>公布。</w:t>
      </w:r>
    </w:p>
    <w:p w14:paraId="03AB1BF9"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(三)笔试</w:t>
      </w:r>
    </w:p>
    <w:p w14:paraId="565CC554"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笔试内容为公共基础知识。笔试时间、地点及参加人员名单将在民盟中央门户网站发布，请及时关注。本次考试不指定辅导用书，不举办也不委托任何机构举办辅导培训班。笔试合格分数线为60分，达到合格分数线方可确定为面试人选。</w:t>
      </w:r>
    </w:p>
    <w:p w14:paraId="400B05FA"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(四)面试</w:t>
      </w:r>
    </w:p>
    <w:p w14:paraId="01F123C3"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根据应聘人员笔试成绩从高到低的顺序，按照5:1的比例确定面试人选(笔试成绩并列的，一并进入面试)。面试人选、时间、地点和有关事项将在民盟中央</w:t>
      </w:r>
      <w:proofErr w:type="gramStart"/>
      <w:r w:rsidRPr="008726C0">
        <w:rPr>
          <w:rFonts w:ascii="宋体" w:eastAsia="宋体" w:hAnsi="宋体" w:cs="Calibri" w:hint="eastAsia"/>
          <w:color w:val="333333"/>
          <w:kern w:val="0"/>
          <w:sz w:val="24"/>
          <w:szCs w:val="24"/>
          <w:bdr w:val="none" w:sz="0" w:space="0" w:color="auto" w:frame="1"/>
        </w:rPr>
        <w:t>门户网</w:t>
      </w:r>
      <w:proofErr w:type="gramEnd"/>
      <w:r w:rsidRPr="008726C0">
        <w:rPr>
          <w:rFonts w:ascii="宋体" w:eastAsia="宋体" w:hAnsi="宋体" w:cs="Calibri" w:hint="eastAsia"/>
          <w:color w:val="333333"/>
          <w:kern w:val="0"/>
          <w:sz w:val="24"/>
          <w:szCs w:val="24"/>
          <w:bdr w:val="none" w:sz="0" w:space="0" w:color="auto" w:frame="1"/>
        </w:rPr>
        <w:t>公布。如报名应聘人员放弃面试资格，按笔试成绩从高到低的顺序依次递补。</w:t>
      </w:r>
    </w:p>
    <w:p w14:paraId="1AF59E73"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面试前，对报名应聘人员进行资格复审，根据报名申请与应聘人员本人及其身份证件（身份证、学生证）原件等材料进行核对。凡有关材料主要信息不实、影响资格审查结果的，取消参加面试的资格。</w:t>
      </w:r>
    </w:p>
    <w:p w14:paraId="5BCC5481"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面试采取结构化面试的方式进行，面试成绩按百分制计算。面试成绩将通过电话、短信等方式通知。</w:t>
      </w:r>
    </w:p>
    <w:p w14:paraId="48D2C895"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(五)体检和考察</w:t>
      </w:r>
    </w:p>
    <w:p w14:paraId="5965CF4C"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按笔试、面试成绩5:5的比例计算综合成绩，其中，实际参加面试人数与</w:t>
      </w:r>
      <w:proofErr w:type="gramStart"/>
      <w:r w:rsidRPr="008726C0">
        <w:rPr>
          <w:rFonts w:ascii="宋体" w:eastAsia="宋体" w:hAnsi="宋体" w:cs="Calibri" w:hint="eastAsia"/>
          <w:color w:val="333333"/>
          <w:kern w:val="0"/>
          <w:sz w:val="24"/>
          <w:szCs w:val="24"/>
          <w:bdr w:val="none" w:sz="0" w:space="0" w:color="auto" w:frame="1"/>
        </w:rPr>
        <w:t>该岗位</w:t>
      </w:r>
      <w:proofErr w:type="gramEnd"/>
      <w:r w:rsidRPr="008726C0">
        <w:rPr>
          <w:rFonts w:ascii="宋体" w:eastAsia="宋体" w:hAnsi="宋体" w:cs="Calibri" w:hint="eastAsia"/>
          <w:color w:val="333333"/>
          <w:kern w:val="0"/>
          <w:sz w:val="24"/>
          <w:szCs w:val="24"/>
          <w:bdr w:val="none" w:sz="0" w:space="0" w:color="auto" w:frame="1"/>
        </w:rPr>
        <w:t>计划招聘数的比例低于3:1的，报名应聘人员面试成绩应达到其所在面试考官</w:t>
      </w:r>
      <w:proofErr w:type="gramStart"/>
      <w:r w:rsidRPr="008726C0">
        <w:rPr>
          <w:rFonts w:ascii="宋体" w:eastAsia="宋体" w:hAnsi="宋体" w:cs="Calibri" w:hint="eastAsia"/>
          <w:color w:val="333333"/>
          <w:kern w:val="0"/>
          <w:sz w:val="24"/>
          <w:szCs w:val="24"/>
          <w:bdr w:val="none" w:sz="0" w:space="0" w:color="auto" w:frame="1"/>
        </w:rPr>
        <w:t>组使用</w:t>
      </w:r>
      <w:proofErr w:type="gramEnd"/>
      <w:r w:rsidRPr="008726C0">
        <w:rPr>
          <w:rFonts w:ascii="宋体" w:eastAsia="宋体" w:hAnsi="宋体" w:cs="Calibri" w:hint="eastAsia"/>
          <w:color w:val="333333"/>
          <w:kern w:val="0"/>
          <w:sz w:val="24"/>
          <w:szCs w:val="24"/>
          <w:bdr w:val="none" w:sz="0" w:space="0" w:color="auto" w:frame="1"/>
        </w:rPr>
        <w:t>同一面</w:t>
      </w:r>
    </w:p>
    <w:p w14:paraId="31CE8847"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试题本面试的所有人员的平均分，方可确定为体检和考察人选。</w:t>
      </w:r>
    </w:p>
    <w:p w14:paraId="5B4ED452"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1.体检。参照现行公务员录用体检标准组织实施体检，体检费用由招考单位承担。</w:t>
      </w:r>
    </w:p>
    <w:p w14:paraId="7A344765"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2.考察。根据综合成绩由高到低的顺序，按照2:1的比例确定差额考察对象。</w:t>
      </w:r>
    </w:p>
    <w:p w14:paraId="42A3E653"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按照新时代好干部标准及相关政策规定，根据招聘岗位的资格条件和要求开展聘用</w:t>
      </w:r>
      <w:proofErr w:type="gramStart"/>
      <w:r w:rsidRPr="008726C0">
        <w:rPr>
          <w:rFonts w:ascii="宋体" w:eastAsia="宋体" w:hAnsi="宋体" w:cs="Calibri" w:hint="eastAsia"/>
          <w:color w:val="333333"/>
          <w:kern w:val="0"/>
          <w:sz w:val="24"/>
          <w:szCs w:val="24"/>
          <w:bdr w:val="none" w:sz="0" w:space="0" w:color="auto" w:frame="1"/>
        </w:rPr>
        <w:t>前考察</w:t>
      </w:r>
      <w:proofErr w:type="gramEnd"/>
      <w:r w:rsidRPr="008726C0">
        <w:rPr>
          <w:rFonts w:ascii="宋体" w:eastAsia="宋体" w:hAnsi="宋体" w:cs="Calibri" w:hint="eastAsia"/>
          <w:color w:val="333333"/>
          <w:kern w:val="0"/>
          <w:sz w:val="24"/>
          <w:szCs w:val="24"/>
          <w:bdr w:val="none" w:sz="0" w:space="0" w:color="auto" w:frame="1"/>
        </w:rPr>
        <w:t>工作。考察将全面了解考察对象的政治素质、道德品质、能力素质、心理素质、学习和工作表现、遵纪守法、廉洁自律、岗位匹配度以及是否需要回避等方面的情况，突出政治标准，对政治上不合格的，坚决不予聘用。考察将深</w:t>
      </w:r>
      <w:r w:rsidRPr="008726C0">
        <w:rPr>
          <w:rFonts w:ascii="宋体" w:eastAsia="宋体" w:hAnsi="宋体" w:cs="Calibri" w:hint="eastAsia"/>
          <w:color w:val="333333"/>
          <w:kern w:val="0"/>
          <w:sz w:val="24"/>
          <w:szCs w:val="24"/>
          <w:bdr w:val="none" w:sz="0" w:space="0" w:color="auto" w:frame="1"/>
        </w:rPr>
        <w:lastRenderedPageBreak/>
        <w:t>入考察对象所在学校，采取个别谈话、审核人事档案、查询社会信用记录、</w:t>
      </w:r>
      <w:proofErr w:type="gramStart"/>
      <w:r w:rsidRPr="008726C0">
        <w:rPr>
          <w:rFonts w:ascii="宋体" w:eastAsia="宋体" w:hAnsi="宋体" w:cs="Calibri" w:hint="eastAsia"/>
          <w:color w:val="333333"/>
          <w:kern w:val="0"/>
          <w:sz w:val="24"/>
          <w:szCs w:val="24"/>
          <w:bdr w:val="none" w:sz="0" w:space="0" w:color="auto" w:frame="1"/>
        </w:rPr>
        <w:t>同考察</w:t>
      </w:r>
      <w:proofErr w:type="gramEnd"/>
      <w:r w:rsidRPr="008726C0">
        <w:rPr>
          <w:rFonts w:ascii="宋体" w:eastAsia="宋体" w:hAnsi="宋体" w:cs="Calibri" w:hint="eastAsia"/>
          <w:color w:val="333333"/>
          <w:kern w:val="0"/>
          <w:sz w:val="24"/>
          <w:szCs w:val="24"/>
          <w:bdr w:val="none" w:sz="0" w:space="0" w:color="auto" w:frame="1"/>
        </w:rPr>
        <w:t>人选面谈等方法进行，根据需要也可以进行延伸考察。</w:t>
      </w:r>
    </w:p>
    <w:p w14:paraId="24C7E914"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考察中发现不符合聘用条件的，按综合成绩排名从高到低依次等额递补。</w:t>
      </w:r>
    </w:p>
    <w:p w14:paraId="24455F76"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(六)公示</w:t>
      </w:r>
    </w:p>
    <w:p w14:paraId="146BF861"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根据报名应聘人员的考试综合成绩、体检和考察情况等，择优确定拟聘用人员，并在人力资源社会保障部</w:t>
      </w:r>
      <w:r w:rsidRPr="008726C0">
        <w:rPr>
          <w:rFonts w:ascii="微软雅黑" w:eastAsia="微软雅黑" w:hAnsi="微软雅黑" w:cs="Calibri" w:hint="eastAsia"/>
          <w:color w:val="333333"/>
          <w:kern w:val="0"/>
          <w:sz w:val="24"/>
          <w:szCs w:val="24"/>
          <w:bdr w:val="none" w:sz="0" w:space="0" w:color="auto" w:frame="1"/>
        </w:rPr>
        <w:t>“中央和国家机关所属事业单位公开招聘服务平台”和民盟中央门户网站</w:t>
      </w:r>
      <w:r w:rsidRPr="008726C0">
        <w:rPr>
          <w:rFonts w:ascii="宋体" w:eastAsia="宋体" w:hAnsi="宋体" w:cs="Calibri" w:hint="eastAsia"/>
          <w:color w:val="333333"/>
          <w:kern w:val="0"/>
          <w:sz w:val="24"/>
          <w:szCs w:val="24"/>
          <w:bdr w:val="none" w:sz="0" w:space="0" w:color="auto" w:frame="1"/>
        </w:rPr>
        <w:t>进行公示。公示期为5个工作日。</w:t>
      </w:r>
    </w:p>
    <w:p w14:paraId="0D2451CC"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(七)聘用</w:t>
      </w:r>
    </w:p>
    <w:p w14:paraId="4562A732"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公示期满后，没有问题或者反映的问题不影响聘用的，经报有关部门备案同意后，按规定办理聘用手续；对反映有影响聘用的问题并查实的，不予聘用；对反映的问题一时难以查实的，可暂缓聘用，待查清后再决定是否办理聘用手续。</w:t>
      </w:r>
    </w:p>
    <w:p w14:paraId="74B509D2"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新聘用人员按规定实行试用期制度，试用期满合格的，予以正式聘用；不合格的，取消聘用。</w:t>
      </w:r>
    </w:p>
    <w:p w14:paraId="6046A344" w14:textId="77777777" w:rsidR="008726C0" w:rsidRPr="008726C0" w:rsidRDefault="008726C0" w:rsidP="008726C0">
      <w:pPr>
        <w:widowControl/>
        <w:spacing w:line="315" w:lineRule="atLeast"/>
        <w:ind w:firstLine="481"/>
        <w:textAlignment w:val="baseline"/>
        <w:rPr>
          <w:rFonts w:ascii="Calibri" w:eastAsia="微软雅黑" w:hAnsi="Calibri" w:cs="Calibri"/>
          <w:color w:val="333333"/>
          <w:kern w:val="0"/>
          <w:szCs w:val="21"/>
        </w:rPr>
      </w:pPr>
      <w:r w:rsidRPr="008726C0">
        <w:rPr>
          <w:rFonts w:ascii="宋体" w:eastAsia="宋体" w:hAnsi="宋体" w:cs="Calibri" w:hint="eastAsia"/>
          <w:b/>
          <w:bCs/>
          <w:color w:val="333333"/>
          <w:kern w:val="0"/>
          <w:sz w:val="24"/>
          <w:szCs w:val="24"/>
          <w:bdr w:val="none" w:sz="0" w:space="0" w:color="auto" w:frame="1"/>
        </w:rPr>
        <w:t>六、注意事项</w:t>
      </w:r>
    </w:p>
    <w:p w14:paraId="10F249CA"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1.报名时请按要求填写联系方式，并务必保持通讯工具畅通，有关信息将及时在民盟中央门户网站发布，请考生随时关注。</w:t>
      </w:r>
    </w:p>
    <w:p w14:paraId="3A0574F1"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2.报名应聘人员提交的报名材料及信息应当真实、准确、完整，对于伪造、涂改证件、证明等报名材料，或者以其他不正当手段获取应聘资格的，在考试体检考察过程中作弊的，或者有其他违反公开招聘纪律行为的，将按照《事业单位公开招聘违纪违规行为处理规定》进行处理。</w:t>
      </w:r>
    </w:p>
    <w:p w14:paraId="7E6421FB"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报名咨询电话：010-65256230、65590170</w:t>
      </w:r>
    </w:p>
    <w:p w14:paraId="6278919E"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监督举报电话：010-65136423</w:t>
      </w:r>
    </w:p>
    <w:p w14:paraId="467748EB"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本招聘公告由民盟中央人事处负责解释。</w:t>
      </w:r>
    </w:p>
    <w:p w14:paraId="69353623"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Calibri" w:eastAsia="微软雅黑" w:hAnsi="Calibri" w:cs="Calibri"/>
          <w:color w:val="333333"/>
          <w:kern w:val="0"/>
          <w:szCs w:val="21"/>
        </w:rPr>
        <w:t> </w:t>
      </w:r>
    </w:p>
    <w:p w14:paraId="396AC398" w14:textId="77777777" w:rsidR="008726C0" w:rsidRPr="008726C0" w:rsidRDefault="008726C0" w:rsidP="008726C0">
      <w:pPr>
        <w:widowControl/>
        <w:spacing w:line="315" w:lineRule="atLeast"/>
        <w:ind w:firstLine="480"/>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 </w:t>
      </w:r>
    </w:p>
    <w:p w14:paraId="4FDE60C1" w14:textId="77777777" w:rsidR="008726C0" w:rsidRPr="008726C0" w:rsidRDefault="008726C0" w:rsidP="008726C0">
      <w:pPr>
        <w:widowControl/>
        <w:wordWrap w:val="0"/>
        <w:spacing w:line="315" w:lineRule="atLeast"/>
        <w:ind w:firstLine="480"/>
        <w:jc w:val="right"/>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中国民主同盟中央委员会办公厅</w:t>
      </w:r>
    </w:p>
    <w:p w14:paraId="2132B158" w14:textId="77777777" w:rsidR="008726C0" w:rsidRPr="008726C0" w:rsidRDefault="008726C0" w:rsidP="008726C0">
      <w:pPr>
        <w:widowControl/>
        <w:spacing w:line="315" w:lineRule="atLeast"/>
        <w:ind w:firstLine="480"/>
        <w:jc w:val="right"/>
        <w:textAlignment w:val="baseline"/>
        <w:rPr>
          <w:rFonts w:ascii="Calibri" w:eastAsia="微软雅黑" w:hAnsi="Calibri" w:cs="Calibri"/>
          <w:color w:val="333333"/>
          <w:kern w:val="0"/>
          <w:szCs w:val="21"/>
        </w:rPr>
      </w:pPr>
      <w:r w:rsidRPr="008726C0">
        <w:rPr>
          <w:rFonts w:ascii="宋体" w:eastAsia="宋体" w:hAnsi="宋体" w:cs="Calibri" w:hint="eastAsia"/>
          <w:color w:val="333333"/>
          <w:kern w:val="0"/>
          <w:sz w:val="24"/>
          <w:szCs w:val="24"/>
          <w:bdr w:val="none" w:sz="0" w:space="0" w:color="auto" w:frame="1"/>
        </w:rPr>
        <w:t>2026年3月10日</w:t>
      </w:r>
    </w:p>
    <w:p w14:paraId="2372D6FE" w14:textId="72C39CBB" w:rsidR="008726C0" w:rsidRDefault="008726C0">
      <w:hyperlink r:id="rId4" w:history="1">
        <w:r w:rsidRPr="008726C0">
          <w:rPr>
            <w:rStyle w:val="ae"/>
            <w:rFonts w:hint="eastAsia"/>
          </w:rPr>
          <w:t>民盟中央所属在京单位2026年度公开招聘岗位信息表.docx</w:t>
        </w:r>
      </w:hyperlink>
    </w:p>
    <w:p w14:paraId="79961AC5" w14:textId="2FA1C943" w:rsidR="008726C0" w:rsidRDefault="008726C0">
      <w:pPr>
        <w:rPr>
          <w:rFonts w:hint="eastAsia"/>
        </w:rPr>
      </w:pPr>
      <w:hyperlink r:id="rId5" w:history="1">
        <w:r w:rsidRPr="008726C0">
          <w:rPr>
            <w:rStyle w:val="ae"/>
            <w:rFonts w:hint="eastAsia"/>
          </w:rPr>
          <w:t>民盟中央所属在京单位2026年度应届高校毕业生公开招聘报名表.docx</w:t>
        </w:r>
      </w:hyperlink>
    </w:p>
    <w:sectPr w:rsidR="008726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C0"/>
    <w:rsid w:val="000A09DD"/>
    <w:rsid w:val="00500CF9"/>
    <w:rsid w:val="00733646"/>
    <w:rsid w:val="007A0200"/>
    <w:rsid w:val="00872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A297"/>
  <w15:chartTrackingRefBased/>
  <w15:docId w15:val="{3A61D693-7A52-4A96-8805-D12DA632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26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26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26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26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26C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726C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26C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26C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726C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26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26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26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26C0"/>
    <w:rPr>
      <w:rFonts w:cstheme="majorBidi"/>
      <w:color w:val="2F5496" w:themeColor="accent1" w:themeShade="BF"/>
      <w:sz w:val="28"/>
      <w:szCs w:val="28"/>
    </w:rPr>
  </w:style>
  <w:style w:type="character" w:customStyle="1" w:styleId="50">
    <w:name w:val="标题 5 字符"/>
    <w:basedOn w:val="a0"/>
    <w:link w:val="5"/>
    <w:uiPriority w:val="9"/>
    <w:semiHidden/>
    <w:rsid w:val="008726C0"/>
    <w:rPr>
      <w:rFonts w:cstheme="majorBidi"/>
      <w:color w:val="2F5496" w:themeColor="accent1" w:themeShade="BF"/>
      <w:sz w:val="24"/>
      <w:szCs w:val="24"/>
    </w:rPr>
  </w:style>
  <w:style w:type="character" w:customStyle="1" w:styleId="60">
    <w:name w:val="标题 6 字符"/>
    <w:basedOn w:val="a0"/>
    <w:link w:val="6"/>
    <w:uiPriority w:val="9"/>
    <w:semiHidden/>
    <w:rsid w:val="008726C0"/>
    <w:rPr>
      <w:rFonts w:cstheme="majorBidi"/>
      <w:b/>
      <w:bCs/>
      <w:color w:val="2F5496" w:themeColor="accent1" w:themeShade="BF"/>
    </w:rPr>
  </w:style>
  <w:style w:type="character" w:customStyle="1" w:styleId="70">
    <w:name w:val="标题 7 字符"/>
    <w:basedOn w:val="a0"/>
    <w:link w:val="7"/>
    <w:uiPriority w:val="9"/>
    <w:semiHidden/>
    <w:rsid w:val="008726C0"/>
    <w:rPr>
      <w:rFonts w:cstheme="majorBidi"/>
      <w:b/>
      <w:bCs/>
      <w:color w:val="595959" w:themeColor="text1" w:themeTint="A6"/>
    </w:rPr>
  </w:style>
  <w:style w:type="character" w:customStyle="1" w:styleId="80">
    <w:name w:val="标题 8 字符"/>
    <w:basedOn w:val="a0"/>
    <w:link w:val="8"/>
    <w:uiPriority w:val="9"/>
    <w:semiHidden/>
    <w:rsid w:val="008726C0"/>
    <w:rPr>
      <w:rFonts w:cstheme="majorBidi"/>
      <w:color w:val="595959" w:themeColor="text1" w:themeTint="A6"/>
    </w:rPr>
  </w:style>
  <w:style w:type="character" w:customStyle="1" w:styleId="90">
    <w:name w:val="标题 9 字符"/>
    <w:basedOn w:val="a0"/>
    <w:link w:val="9"/>
    <w:uiPriority w:val="9"/>
    <w:semiHidden/>
    <w:rsid w:val="008726C0"/>
    <w:rPr>
      <w:rFonts w:eastAsiaTheme="majorEastAsia" w:cstheme="majorBidi"/>
      <w:color w:val="595959" w:themeColor="text1" w:themeTint="A6"/>
    </w:rPr>
  </w:style>
  <w:style w:type="paragraph" w:styleId="a3">
    <w:name w:val="Title"/>
    <w:basedOn w:val="a"/>
    <w:next w:val="a"/>
    <w:link w:val="a4"/>
    <w:uiPriority w:val="10"/>
    <w:qFormat/>
    <w:rsid w:val="008726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2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6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2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6C0"/>
    <w:pPr>
      <w:spacing w:before="160" w:after="160"/>
      <w:jc w:val="center"/>
    </w:pPr>
    <w:rPr>
      <w:i/>
      <w:iCs/>
      <w:color w:val="404040" w:themeColor="text1" w:themeTint="BF"/>
    </w:rPr>
  </w:style>
  <w:style w:type="character" w:customStyle="1" w:styleId="a8">
    <w:name w:val="引用 字符"/>
    <w:basedOn w:val="a0"/>
    <w:link w:val="a7"/>
    <w:uiPriority w:val="29"/>
    <w:rsid w:val="008726C0"/>
    <w:rPr>
      <w:i/>
      <w:iCs/>
      <w:color w:val="404040" w:themeColor="text1" w:themeTint="BF"/>
    </w:rPr>
  </w:style>
  <w:style w:type="paragraph" w:styleId="a9">
    <w:name w:val="List Paragraph"/>
    <w:basedOn w:val="a"/>
    <w:uiPriority w:val="34"/>
    <w:qFormat/>
    <w:rsid w:val="008726C0"/>
    <w:pPr>
      <w:ind w:left="720"/>
      <w:contextualSpacing/>
    </w:pPr>
  </w:style>
  <w:style w:type="character" w:styleId="aa">
    <w:name w:val="Intense Emphasis"/>
    <w:basedOn w:val="a0"/>
    <w:uiPriority w:val="21"/>
    <w:qFormat/>
    <w:rsid w:val="008726C0"/>
    <w:rPr>
      <w:i/>
      <w:iCs/>
      <w:color w:val="2F5496" w:themeColor="accent1" w:themeShade="BF"/>
    </w:rPr>
  </w:style>
  <w:style w:type="paragraph" w:styleId="ab">
    <w:name w:val="Intense Quote"/>
    <w:basedOn w:val="a"/>
    <w:next w:val="a"/>
    <w:link w:val="ac"/>
    <w:uiPriority w:val="30"/>
    <w:qFormat/>
    <w:rsid w:val="00872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26C0"/>
    <w:rPr>
      <w:i/>
      <w:iCs/>
      <w:color w:val="2F5496" w:themeColor="accent1" w:themeShade="BF"/>
    </w:rPr>
  </w:style>
  <w:style w:type="character" w:styleId="ad">
    <w:name w:val="Intense Reference"/>
    <w:basedOn w:val="a0"/>
    <w:uiPriority w:val="32"/>
    <w:qFormat/>
    <w:rsid w:val="008726C0"/>
    <w:rPr>
      <w:b/>
      <w:bCs/>
      <w:smallCaps/>
      <w:color w:val="2F5496" w:themeColor="accent1" w:themeShade="BF"/>
      <w:spacing w:val="5"/>
    </w:rPr>
  </w:style>
  <w:style w:type="character" w:styleId="ae">
    <w:name w:val="Hyperlink"/>
    <w:basedOn w:val="a0"/>
    <w:uiPriority w:val="99"/>
    <w:unhideWhenUsed/>
    <w:rsid w:val="008726C0"/>
    <w:rPr>
      <w:color w:val="0563C1" w:themeColor="hyperlink"/>
      <w:u w:val="single"/>
    </w:rPr>
  </w:style>
  <w:style w:type="character" w:styleId="af">
    <w:name w:val="Unresolved Mention"/>
    <w:basedOn w:val="a0"/>
    <w:uiPriority w:val="99"/>
    <w:semiHidden/>
    <w:unhideWhenUsed/>
    <w:rsid w:val="00872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27665;&#30431;&#20013;&#22830;&#25152;&#23646;&#22312;&#20140;&#21333;&#20301;2026&#24180;&#24230;&#24212;&#23626;&#39640;&#26657;&#27605;&#19994;&#29983;&#20844;&#24320;&#25307;&#32856;&#25253;&#21517;&#34920;.docx" TargetMode="External"/><Relationship Id="rId4" Type="http://schemas.openxmlformats.org/officeDocument/2006/relationships/hyperlink" Target="&#27665;&#30431;&#20013;&#22830;&#25152;&#23646;&#22312;&#20140;&#21333;&#20301;2026&#24180;&#24230;&#20844;&#24320;&#25307;&#32856;&#23703;&#20301;&#20449;&#24687;&#3492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2026-03-12T13:19:00Z</dcterms:created>
  <dcterms:modified xsi:type="dcterms:W3CDTF">2026-03-12T13:30:00Z</dcterms:modified>
</cp:coreProperties>
</file>